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F28F8">
      <w:pPr>
        <w:spacing w:before="400" w:line="500" w:lineRule="atLeast"/>
        <w:ind w:left="2000" w:hanging="2001" w:hangingChars="500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项目名称：</w:t>
      </w:r>
      <w:r>
        <w:rPr>
          <w:rFonts w:ascii="Times New Roman" w:hAnsi="Times New Roman" w:cs="Times New Roman"/>
          <w:b/>
          <w:color w:val="000000"/>
          <w:sz w:val="40"/>
          <w:szCs w:val="40"/>
          <w:vertAlign w:val="superscript"/>
        </w:rPr>
        <w:t>68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>Ga</w:t>
      </w:r>
      <w:r>
        <w:rPr>
          <w:rFonts w:hint="eastAsia" w:ascii="Times New Roman" w:hAnsi="Times New Roman" w:cs="Times New Roman"/>
          <w:b/>
          <w:color w:val="000000"/>
          <w:sz w:val="40"/>
          <w:szCs w:val="40"/>
        </w:rPr>
        <w:t>-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>BCMA</w:t>
      </w:r>
      <w:bookmarkStart w:id="0" w:name="_Hlk91754333"/>
      <w:r>
        <w:rPr>
          <w:rFonts w:hint="eastAsia" w:ascii="Times New Roman" w:hAnsi="Times New Roman" w:cs="Times New Roman"/>
          <w:b/>
          <w:color w:val="000000"/>
          <w:sz w:val="40"/>
          <w:szCs w:val="40"/>
        </w:rPr>
        <w:t>探针</w:t>
      </w:r>
      <w:r>
        <w:rPr>
          <w:rFonts w:ascii="Times New Roman" w:hAnsi="Times New Roman"/>
          <w:b/>
          <w:color w:val="000000"/>
          <w:sz w:val="40"/>
          <w:szCs w:val="40"/>
        </w:rPr>
        <w:t>在多发性骨髓瘤</w:t>
      </w:r>
    </w:p>
    <w:p w14:paraId="07BB804D">
      <w:pPr>
        <w:spacing w:before="400" w:line="500" w:lineRule="atLeast"/>
        <w:ind w:left="2000" w:hanging="2001" w:hangingChars="500"/>
        <w:jc w:val="center"/>
        <w:rPr>
          <w:rFonts w:hint="eastAsia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PET</w:t>
      </w:r>
      <w:r>
        <w:rPr>
          <w:rFonts w:hint="eastAsia" w:ascii="Times New Roman" w:hAnsi="Times New Roman" w:cs="Times New Roman"/>
          <w:b/>
          <w:color w:val="000000"/>
          <w:sz w:val="40"/>
          <w:szCs w:val="40"/>
        </w:rPr>
        <w:t>显像的研究</w:t>
      </w:r>
    </w:p>
    <w:bookmarkEnd w:id="0"/>
    <w:p w14:paraId="29982219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  <w:szCs w:val="21"/>
        </w:rPr>
      </w:pPr>
    </w:p>
    <w:p w14:paraId="4C60E296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  <w:szCs w:val="21"/>
        </w:rPr>
      </w:pPr>
    </w:p>
    <w:p w14:paraId="0F3D8DD4">
      <w:pPr>
        <w:ind w:left="510"/>
        <w:jc w:val="center"/>
        <w:rPr>
          <w:rFonts w:hint="eastAsia" w:eastAsia="黑体"/>
          <w:b/>
          <w:color w:val="000000"/>
          <w:sz w:val="52"/>
          <w:szCs w:val="52"/>
        </w:rPr>
      </w:pPr>
      <w:r>
        <w:rPr>
          <w:rFonts w:eastAsia="黑体"/>
          <w:b/>
          <w:color w:val="000000"/>
          <w:sz w:val="52"/>
          <w:szCs w:val="52"/>
        </w:rPr>
        <w:t>临床研究方案</w:t>
      </w:r>
    </w:p>
    <w:p w14:paraId="4776AE45">
      <w:pPr>
        <w:ind w:left="510"/>
        <w:jc w:val="center"/>
        <w:rPr>
          <w:rFonts w:hint="eastAsia"/>
          <w:color w:val="000000"/>
          <w:sz w:val="44"/>
        </w:rPr>
      </w:pPr>
    </w:p>
    <w:p w14:paraId="2F086602">
      <w:pPr>
        <w:ind w:left="510"/>
        <w:jc w:val="center"/>
        <w:rPr>
          <w:rFonts w:hint="eastAsia"/>
          <w:color w:val="000000"/>
          <w:sz w:val="44"/>
        </w:rPr>
      </w:pPr>
    </w:p>
    <w:p w14:paraId="703E2581">
      <w:pPr>
        <w:spacing w:line="500" w:lineRule="atLeast"/>
        <w:ind w:left="535" w:leftChars="255" w:firstLine="1575" w:firstLineChars="750"/>
        <w:rPr>
          <w:rFonts w:hint="eastAsia"/>
          <w:color w:val="000000"/>
        </w:rPr>
      </w:pPr>
      <w:r>
        <w:rPr>
          <w:color w:val="000000"/>
        </w:rPr>
        <w:t>课题/方案编号：</w:t>
      </w:r>
      <w:r>
        <w:rPr>
          <w:rFonts w:hint="eastAsia"/>
          <w:color w:val="000000"/>
          <w:highlight w:val="none"/>
        </w:rPr>
        <w:t>BCMA</w:t>
      </w:r>
      <w:r>
        <w:rPr>
          <w:color w:val="000000"/>
          <w:highlight w:val="none"/>
        </w:rPr>
        <w:t>001</w:t>
      </w:r>
    </w:p>
    <w:p w14:paraId="1B31AA58">
      <w:pPr>
        <w:spacing w:line="500" w:lineRule="atLeast"/>
        <w:ind w:left="535" w:leftChars="255" w:firstLine="1575" w:firstLineChars="750"/>
        <w:rPr>
          <w:rFonts w:hint="eastAsia"/>
          <w:color w:val="000000"/>
        </w:rPr>
      </w:pPr>
      <w:r>
        <w:rPr>
          <w:color w:val="000000"/>
        </w:rPr>
        <w:t>版本号：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V1.0</w:t>
      </w:r>
    </w:p>
    <w:p w14:paraId="5B60BBC6">
      <w:pPr>
        <w:spacing w:line="500" w:lineRule="atLeast"/>
        <w:ind w:left="535" w:leftChars="255" w:firstLine="1575" w:firstLineChars="750"/>
        <w:rPr>
          <w:rFonts w:hint="eastAsia" w:eastAsiaTheme="minorEastAsia"/>
          <w:color w:val="000000"/>
          <w:lang w:val="en-US" w:eastAsia="zh-CN"/>
        </w:rPr>
      </w:pPr>
      <w:r>
        <w:rPr>
          <w:color w:val="000000"/>
        </w:rPr>
        <w:t>版本日期：202</w:t>
      </w:r>
      <w:r>
        <w:rPr>
          <w:rFonts w:hint="eastAsia"/>
          <w:color w:val="000000"/>
        </w:rPr>
        <w:t>4</w:t>
      </w:r>
      <w:r>
        <w:rPr>
          <w:color w:val="000000"/>
        </w:rPr>
        <w:t>.</w:t>
      </w:r>
      <w:r>
        <w:rPr>
          <w:rFonts w:hint="eastAsia"/>
          <w:color w:val="000000"/>
        </w:rPr>
        <w:t>10</w:t>
      </w:r>
      <w:r>
        <w:rPr>
          <w:color w:val="000000"/>
        </w:rPr>
        <w:t>.0</w:t>
      </w:r>
      <w:r>
        <w:rPr>
          <w:rFonts w:hint="eastAsia"/>
          <w:color w:val="000000"/>
          <w:lang w:val="en-US" w:eastAsia="zh-CN"/>
        </w:rPr>
        <w:t>8</w:t>
      </w:r>
    </w:p>
    <w:p w14:paraId="5F81AD87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  <w:szCs w:val="24"/>
        </w:rPr>
        <w:t xml:space="preserve"> </w:t>
      </w:r>
    </w:p>
    <w:p w14:paraId="0CEAFAEC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</w:p>
    <w:p w14:paraId="2DA8F246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</w:p>
    <w:p w14:paraId="4563264B">
      <w:pPr>
        <w:spacing w:line="360" w:lineRule="auto"/>
        <w:ind w:firstLine="600" w:firstLineChars="200"/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</w:pP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>项目来源：</w:t>
      </w:r>
      <w:r>
        <w:rPr>
          <w:rFonts w:hint="eastAsia" w:ascii="宋体" w:hAnsi="宋体" w:eastAsia="仿宋_GB2312" w:cs="宋体"/>
          <w:color w:val="000000"/>
          <w:kern w:val="0"/>
          <w:sz w:val="30"/>
          <w:szCs w:val="24"/>
          <w14:ligatures w14:val="none"/>
        </w:rPr>
        <w:t>自筹</w:t>
      </w:r>
    </w:p>
    <w:p w14:paraId="07C0F44D">
      <w:pPr>
        <w:widowControl/>
        <w:ind w:left="510"/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</w:pP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>申办方：北京大学第一医院</w:t>
      </w:r>
    </w:p>
    <w:p w14:paraId="1068D46A">
      <w:pPr>
        <w:widowControl/>
        <w:ind w:left="510"/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</w:pP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 xml:space="preserve">项目负责人： </w:t>
      </w:r>
      <w:r>
        <w:rPr>
          <w:rFonts w:hint="eastAsia" w:ascii="宋体" w:hAnsi="宋体" w:eastAsia="仿宋_GB2312" w:cs="宋体"/>
          <w:color w:val="000000"/>
          <w:kern w:val="0"/>
          <w:sz w:val="30"/>
          <w:szCs w:val="24"/>
          <w14:ligatures w14:val="none"/>
        </w:rPr>
        <w:t>康磊</w:t>
      </w:r>
    </w:p>
    <w:p w14:paraId="20A9A0F4">
      <w:pPr>
        <w:widowControl/>
        <w:ind w:left="510"/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</w:pP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>所在单位科室：核医学科</w:t>
      </w: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ab/>
      </w:r>
    </w:p>
    <w:p w14:paraId="26907E31">
      <w:pPr>
        <w:widowControl/>
        <w:ind w:left="510"/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</w:pP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>联系电话：010-83575252</w:t>
      </w:r>
    </w:p>
    <w:p w14:paraId="1045F791">
      <w:pPr>
        <w:widowControl/>
        <w:ind w:left="510"/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</w:pP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>项目执行时间：2024年</w:t>
      </w:r>
      <w:r>
        <w:rPr>
          <w:rFonts w:hint="eastAsia" w:ascii="宋体" w:hAnsi="宋体" w:eastAsia="仿宋_GB2312" w:cs="宋体"/>
          <w:color w:val="000000"/>
          <w:kern w:val="0"/>
          <w:sz w:val="30"/>
          <w:szCs w:val="24"/>
          <w:lang w:val="en-US" w:eastAsia="zh-CN"/>
          <w14:ligatures w14:val="none"/>
        </w:rPr>
        <w:t>11</w:t>
      </w:r>
      <w:r>
        <w:rPr>
          <w:rFonts w:ascii="宋体" w:hAnsi="宋体" w:eastAsia="仿宋_GB2312" w:cs="宋体"/>
          <w:color w:val="000000"/>
          <w:kern w:val="0"/>
          <w:sz w:val="30"/>
          <w:szCs w:val="24"/>
          <w14:ligatures w14:val="none"/>
        </w:rPr>
        <w:t>月至 2027年6月</w:t>
      </w:r>
    </w:p>
    <w:p w14:paraId="4DADA6C0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</w:p>
    <w:p w14:paraId="2FF5A039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</w:p>
    <w:p w14:paraId="78FCB71B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</w:p>
    <w:p w14:paraId="430BD545">
      <w:pPr>
        <w:widowControl/>
        <w:jc w:val="left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br w:type="page"/>
      </w:r>
    </w:p>
    <w:p w14:paraId="17952C7B">
      <w:pPr>
        <w:pStyle w:val="2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lang w:val="zh-CN"/>
        </w:rPr>
        <w:t>目录</w:t>
      </w:r>
    </w:p>
    <w:p w14:paraId="50D8353D">
      <w:pPr>
        <w:pStyle w:val="22"/>
        <w:tabs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TOC \o "1-3" \h \z \u </w:instrText>
      </w:r>
      <w:r>
        <w:rPr>
          <w:rFonts w:ascii="Times New Roman" w:hAnsi="Times New Roman"/>
          <w:color w:val="000000"/>
        </w:rPr>
        <w:fldChar w:fldCharType="separate"/>
      </w:r>
      <w:r>
        <w:fldChar w:fldCharType="begin"/>
      </w:r>
      <w:r>
        <w:instrText xml:space="preserve"> HYPERLINK \l "_Toc60870559"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一、研究概论/背景/原理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_Toc60870559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117F34BD">
      <w:pPr>
        <w:pStyle w:val="22"/>
        <w:tabs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"_Toc60870560"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二、研究目的</w:t>
      </w:r>
      <w:r>
        <w:rPr>
          <w:rFonts w:ascii="Times New Roman" w:hAnsi="Times New Roman"/>
          <w:color w:val="000000"/>
        </w:rPr>
        <w:tab/>
      </w:r>
      <w:r>
        <w:rPr>
          <w:rFonts w:hint="eastAsia" w:ascii="Times New Roman" w:hAnsi="Times New Roman"/>
          <w:color w:val="000000"/>
        </w:rPr>
        <w:t>4</w:t>
      </w:r>
      <w:r>
        <w:rPr>
          <w:rFonts w:hint="eastAsia" w:ascii="Times New Roman" w:hAnsi="Times New Roman"/>
          <w:color w:val="000000"/>
        </w:rPr>
        <w:fldChar w:fldCharType="end"/>
      </w:r>
    </w:p>
    <w:p w14:paraId="5816E663">
      <w:pPr>
        <w:pStyle w:val="22"/>
        <w:tabs>
          <w:tab w:val="left" w:pos="730"/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"_Toc60870561"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三、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研究方法</w:t>
      </w:r>
      <w:r>
        <w:rPr>
          <w:rFonts w:ascii="Times New Roman" w:hAnsi="Times New Roman"/>
          <w:color w:val="000000"/>
        </w:rPr>
        <w:tab/>
      </w:r>
      <w:r>
        <w:rPr>
          <w:rFonts w:hint="eastAsia" w:ascii="Times New Roman" w:hAnsi="Times New Roman"/>
          <w:color w:val="000000"/>
        </w:rPr>
        <w:t>5</w:t>
      </w:r>
      <w:r>
        <w:rPr>
          <w:rFonts w:hint="eastAsia" w:ascii="Times New Roman" w:hAnsi="Times New Roman"/>
          <w:color w:val="000000"/>
        </w:rPr>
        <w:fldChar w:fldCharType="end"/>
      </w:r>
    </w:p>
    <w:p w14:paraId="019158DB">
      <w:pPr>
        <w:pStyle w:val="22"/>
        <w:tabs>
          <w:tab w:val="left" w:pos="730"/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"_Toc60870563"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四、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受试者保护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_Toc60870563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1</w:t>
      </w:r>
      <w:r>
        <w:rPr>
          <w:rFonts w:hint="eastAsia"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400A8AD2">
      <w:pPr>
        <w:pStyle w:val="22"/>
        <w:tabs>
          <w:tab w:val="left" w:pos="730"/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"_Toc60870564"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五、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研究的质量控制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_Toc60870564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1</w:t>
      </w:r>
      <w:r>
        <w:rPr>
          <w:rFonts w:hint="eastAsia"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6F7C7C25">
      <w:pPr>
        <w:pStyle w:val="22"/>
        <w:tabs>
          <w:tab w:val="left" w:pos="730"/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"_Toc60870565"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六、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研究的进度安排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_Toc60870565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1</w:t>
      </w:r>
      <w:r>
        <w:rPr>
          <w:rFonts w:hint="eastAsia"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15B3854A">
      <w:pPr>
        <w:pStyle w:val="22"/>
        <w:tabs>
          <w:tab w:val="left" w:pos="730"/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"_Toc60870566"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七、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研究的组织管理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_Toc60870566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1</w:t>
      </w:r>
      <w:r>
        <w:rPr>
          <w:rFonts w:hint="eastAsia" w:ascii="Times New Roman" w:hAnsi="Times New Roman"/>
          <w:color w:val="000000"/>
        </w:rPr>
        <w:t>0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230D2673">
      <w:pPr>
        <w:pStyle w:val="22"/>
        <w:tabs>
          <w:tab w:val="left" w:pos="730"/>
          <w:tab w:val="right" w:leader="dot" w:pos="8296"/>
        </w:tabs>
        <w:rPr>
          <w:rFonts w:ascii="Times New Roman" w:hAnsi="Times New Roman" w:eastAsia="等线"/>
          <w:color w:val="000000"/>
          <w:kern w:val="2"/>
          <w:sz w:val="21"/>
        </w:rPr>
      </w:pPr>
      <w:r>
        <w:fldChar w:fldCharType="begin"/>
      </w:r>
      <w:r>
        <w:instrText xml:space="preserve"> HYPERLINK \l "_Toc60870567"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八、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参考文献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_Toc60870567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1</w:t>
      </w:r>
      <w:r>
        <w:rPr>
          <w:rFonts w:hint="eastAsia"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4A88D6F4">
      <w:pPr>
        <w:pStyle w:val="22"/>
        <w:tabs>
          <w:tab w:val="left" w:pos="730"/>
          <w:tab w:val="right" w:leader="dot" w:pos="8296"/>
        </w:tabs>
        <w:rPr>
          <w:rFonts w:ascii="Times New Roman" w:hAnsi="Times New Roman"/>
          <w:color w:val="000000"/>
        </w:rPr>
      </w:pPr>
      <w:r>
        <w:fldChar w:fldCharType="begin"/>
      </w:r>
      <w:r>
        <w:instrText xml:space="preserve"> HYPERLINK \l "_Toc60870568" </w:instrText>
      </w:r>
      <w:r>
        <w:fldChar w:fldCharType="separate"/>
      </w:r>
      <w:r>
        <w:rPr>
          <w:rStyle w:val="11"/>
          <w:rFonts w:ascii="Times New Roman" w:hAnsi="Times New Roman"/>
          <w:color w:val="000000"/>
        </w:rPr>
        <w:t>九、</w:t>
      </w:r>
      <w:r>
        <w:rPr>
          <w:rFonts w:ascii="Times New Roman" w:hAnsi="Times New Roman" w:eastAsia="等线"/>
          <w:color w:val="000000"/>
          <w:kern w:val="2"/>
          <w:sz w:val="21"/>
        </w:rPr>
        <w:tab/>
      </w:r>
      <w:r>
        <w:rPr>
          <w:rStyle w:val="11"/>
          <w:rFonts w:ascii="Times New Roman" w:hAnsi="Times New Roman"/>
          <w:color w:val="000000"/>
        </w:rPr>
        <w:t>附件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fldChar w:fldCharType="begin"/>
      </w:r>
      <w:r>
        <w:rPr>
          <w:rFonts w:ascii="Times New Roman" w:hAnsi="Times New Roman"/>
          <w:color w:val="000000"/>
        </w:rPr>
        <w:instrText xml:space="preserve"> PAGEREF _Toc60870568 \h </w:instrText>
      </w:r>
      <w:r>
        <w:rPr>
          <w:rFonts w:ascii="Times New Roman" w:hAnsi="Times New Roman"/>
          <w:color w:val="000000"/>
        </w:rPr>
        <w:fldChar w:fldCharType="separate"/>
      </w:r>
      <w:r>
        <w:rPr>
          <w:rFonts w:ascii="Times New Roman" w:hAnsi="Times New Roman"/>
          <w:color w:val="000000"/>
        </w:rPr>
        <w:t>1</w:t>
      </w:r>
      <w:r>
        <w:rPr>
          <w:rFonts w:hint="eastAsia"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</w:rPr>
        <w:fldChar w:fldCharType="end"/>
      </w:r>
      <w:r>
        <w:rPr>
          <w:rFonts w:ascii="Times New Roman" w:hAnsi="Times New Roman"/>
          <w:color w:val="000000"/>
        </w:rPr>
        <w:fldChar w:fldCharType="end"/>
      </w:r>
    </w:p>
    <w:p w14:paraId="33D95E4C">
      <w:pPr>
        <w:widowControl/>
        <w:jc w:val="left"/>
        <w:rPr>
          <w:rFonts w:hint="eastAsia"/>
          <w:sz w:val="32"/>
          <w:szCs w:val="32"/>
        </w:rPr>
      </w:pPr>
      <w:r>
        <w:rPr>
          <w:rFonts w:hint="eastAsia"/>
        </w:rPr>
        <w:br w:type="page"/>
      </w:r>
    </w:p>
    <w:p w14:paraId="1A943E1F">
      <w:pPr>
        <w:pStyle w:val="3"/>
        <w:numPr>
          <w:ilvl w:val="0"/>
          <w:numId w:val="1"/>
        </w:numPr>
        <w:tabs>
          <w:tab w:val="left" w:pos="360"/>
        </w:tabs>
        <w:ind w:left="0" w:firstLine="0"/>
        <w:rPr>
          <w:rFonts w:ascii="Times New Roman" w:hAnsi="Times New Roman"/>
          <w:color w:val="000000"/>
        </w:rPr>
      </w:pPr>
      <w:bookmarkStart w:id="1" w:name="_Toc60870559"/>
      <w:r>
        <w:rPr>
          <w:rFonts w:ascii="Times New Roman" w:hAnsi="Times New Roman"/>
          <w:color w:val="000000"/>
        </w:rPr>
        <w:t>研究概论/背景/原理</w:t>
      </w:r>
      <w:bookmarkEnd w:id="1"/>
    </w:p>
    <w:p w14:paraId="74DCE0E3">
      <w:pPr>
        <w:spacing w:line="360" w:lineRule="auto"/>
        <w:ind w:firstLine="420" w:firstLineChars="200"/>
        <w:rPr>
          <w:rFonts w:ascii="Times New Roman" w:hAnsi="Times New Roman" w:eastAsia="宋体"/>
          <w:sz w:val="24"/>
          <w:szCs w:val="21"/>
        </w:rPr>
      </w:pPr>
      <w:r>
        <w:rPr>
          <w:b/>
          <w:bCs/>
          <w:color w:val="000000"/>
          <w:lang w:val="zh-CN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多发性骨髓瘤（multiple myeloma, MM）是一种年龄相关的恶性骨髓浆细胞增殖性疾病，伴有单克隆免疫球蛋白或轻链（M蛋白）过度生成。MM多发于老年群体，起病隐匿，确诊时多数已为中晚期。在美国，2016年MM的发病率超过30,000例，死亡人数达13,000例</w:t>
      </w:r>
      <w:r>
        <w:rPr>
          <w:rFonts w:ascii="Times New Roman" w:hAnsi="Times New Roman" w:eastAsia="宋体"/>
          <w:bCs/>
          <w:sz w:val="24"/>
          <w:vertAlign w:val="superscript"/>
        </w:rPr>
        <w:fldChar w:fldCharType="begin">
          <w:fldData xml:space="preserve">PEVuZE5vdGU+PENpdGU+PEF1dGhvcj5TaWVnZWw8L0F1dGhvcj48WWVhcj4yMDE4PC9ZZWFyPjxS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</w:fldData>
        </w:fldChar>
      </w:r>
      <w:r>
        <w:rPr>
          <w:rFonts w:hint="eastAsia" w:ascii="Times New Roman" w:hAnsi="Times New Roman" w:eastAsia="宋体"/>
          <w:bCs/>
          <w:sz w:val="24"/>
          <w:vertAlign w:val="superscript"/>
        </w:rPr>
        <w:instrText xml:space="preserve"> ADDIN EN.CITE </w:instrText>
      </w:r>
      <w:r>
        <w:rPr>
          <w:rFonts w:hint="eastAsia" w:ascii="Times New Roman" w:hAnsi="Times New Roman" w:eastAsia="宋体"/>
          <w:bCs/>
          <w:sz w:val="24"/>
          <w:vertAlign w:val="superscript"/>
        </w:rPr>
        <w:fldChar w:fldCharType="begin">
          <w:fldData xml:space="preserve">PEVuZE5vdGU+PENpdGU+PEF1dGhvcj5TaWVnZWw8L0F1dGhvcj48WWVhcj4yMDE4PC9ZZWFyPjxS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</w:fldData>
        </w:fldChar>
      </w:r>
      <w:r>
        <w:rPr>
          <w:rFonts w:hint="eastAsia" w:ascii="Times New Roman" w:hAnsi="Times New Roman" w:eastAsia="宋体"/>
          <w:bCs/>
          <w:sz w:val="24"/>
          <w:vertAlign w:val="superscript"/>
        </w:rPr>
        <w:instrText xml:space="preserve"> ADDIN EN.CITE.DATA </w:instrText>
      </w:r>
      <w:r>
        <w:rPr>
          <w:rFonts w:hint="eastAsia" w:ascii="Times New Roman" w:hAnsi="Times New Roman" w:eastAsia="宋体"/>
          <w:bCs/>
          <w:sz w:val="24"/>
          <w:vertAlign w:val="superscript"/>
        </w:rPr>
        <w:fldChar w:fldCharType="end"/>
      </w:r>
      <w:r>
        <w:rPr>
          <w:rFonts w:ascii="Times New Roman" w:hAnsi="Times New Roman" w:eastAsia="宋体"/>
          <w:bCs/>
          <w:sz w:val="24"/>
          <w:vertAlign w:val="superscript"/>
        </w:rPr>
        <w:fldChar w:fldCharType="separate"/>
      </w:r>
      <w:r>
        <w:rPr>
          <w:rFonts w:hint="eastAsia" w:ascii="Times New Roman" w:hAnsi="Times New Roman" w:eastAsia="宋体"/>
          <w:bCs/>
          <w:sz w:val="24"/>
          <w:vertAlign w:val="superscript"/>
        </w:rPr>
        <w:t>[1]</w:t>
      </w:r>
      <w:r>
        <w:rPr>
          <w:rFonts w:ascii="Times New Roman" w:hAnsi="Times New Roman" w:eastAsia="宋体"/>
          <w:bCs/>
          <w:sz w:val="24"/>
          <w:vertAlign w:val="superscript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。随着我国人口老龄化，MM的发病率持续上升，已经超过急性白血病。MM的诊断主要依赖于骨髓活检中克隆性浆细胞的增多，但由于骨髓穿刺是有创性操作，且穿刺部位选择不当可能导致假阴性</w:t>
      </w:r>
      <w:r>
        <w:rPr>
          <w:rFonts w:ascii="Times New Roman" w:hAnsi="Times New Roman" w:eastAsia="宋体"/>
          <w:bCs/>
          <w:sz w:val="24"/>
        </w:rPr>
        <w:fldChar w:fldCharType="begin"/>
      </w:r>
      <w:r>
        <w:rPr>
          <w:rFonts w:hint="eastAsia" w:ascii="Times New Roman" w:hAnsi="Times New Roman" w:eastAsia="宋体"/>
          <w:bCs/>
          <w:sz w:val="24"/>
        </w:rPr>
        <w:instrText xml:space="preserve"> ADDIN EN.CITE &lt;EndNote&gt;&lt;Cite&gt;&lt;Author&gt;Kumar&lt;/Author&gt;&lt;Year&gt;2008&lt;/Year&gt;&lt;RecNum&gt;50&lt;/RecNum&gt;&lt;DisplayText&gt;&lt;style face="superscript"&gt;[2]&lt;/style&gt;&lt;/DisplayText&gt;&lt;record&gt;&lt;rec-number&gt;50&lt;/rec-number&gt;&lt;foreign-keys&gt;&lt;key app="EN" db-id="9xfs2f9sofv0pne9ewcpdz9sx5zs0pxwtrp2" timestamp="1585022536" guid="927c3f88-63a0-4445-9c49-847606cff130"&gt;50&lt;/key&gt;&lt;/foreign-keys&gt;&lt;ref-type name="Journal Article"&gt;17&lt;/ref-type&gt;&lt;contributors&gt;&lt;authors&gt;&lt;author&gt;Kumar, S. K.&lt;/author&gt;&lt;author&gt;Rajkumar, S. V.&lt;/author&gt;&lt;author&gt;Dispenzieri, A.&lt;/author&gt;&lt;author&gt;Lacy, M. Q.&lt;/author&gt;&lt;author&gt;Hayman, S. R.&lt;/author&gt;&lt;author&gt;Buadi, F. K.&lt;/author&gt;&lt;author&gt;Zeldenrust, S. R.&lt;/author&gt;&lt;author&gt;Dingli, D.&lt;/author&gt;&lt;author&gt;Russell, S. J.&lt;/author&gt;&lt;author&gt;Lust, J. A.&lt;/author&gt;&lt;author&gt;Greipp, P. R.&lt;/author&gt;&lt;author&gt;Kyle, R. A.&lt;/author&gt;&lt;author&gt;Gertz, M. A.&lt;/author&gt;&lt;/authors&gt;&lt;/contributors&gt;&lt;auth-address&gt;Division of Hematology, Mayo Clinic, 200 First Street SW, Rochester, MN 55905, USA. kumar.shaji@mayo.edu&lt;/auth-address&gt;&lt;titles&gt;&lt;title&gt;Improved survival in multiple myeloma and the impact of novel therapies&lt;/title&gt;&lt;secondary-title&gt;Blood&lt;/secondary-title&gt;&lt;/titles&gt;&lt;periodical&gt;&lt;full-title&gt;Blood&lt;/full-title&gt;&lt;/periodical&gt;&lt;pages&gt;2516-20&lt;/pages&gt;&lt;volume&gt;111&lt;/volume&gt;&lt;number&gt;5&lt;/number&gt;&lt;edition&gt;2007/11/03&lt;/edition&gt;&lt;keywords&gt;&lt;keyword&gt;Adult&lt;/keyword&gt;&lt;keyword&gt;Aged&lt;/keyword&gt;&lt;keyword&gt;Female&lt;/keyword&gt;&lt;keyword&gt;Hematopoietic Stem Cell Transplantation&lt;/keyword&gt;&lt;keyword&gt;Humans&lt;/keyword&gt;&lt;keyword&gt;Kaplan-Meier Estimate&lt;/keyword&gt;&lt;keyword&gt;Male&lt;/keyword&gt;&lt;keyword&gt;Middle Aged&lt;/keyword&gt;&lt;keyword&gt;Multiple Myeloma/diagnosis/*mortality/prevention &amp;amp; control/*therapy&lt;/keyword&gt;&lt;keyword&gt;Recurrence&lt;/keyword&gt;&lt;/keywords&gt;&lt;dates&gt;&lt;year&gt;2008&lt;/year&gt;&lt;pub-dates&gt;&lt;date&gt;Mar 1&lt;/date&gt;&lt;/pub-dates&gt;&lt;/dates&gt;&lt;isbn&gt;0006-4971 (Print)&amp;#xD;0006-4971 (Linking)&lt;/isbn&gt;&lt;accession-num&gt;17975015&lt;/accession-num&gt;&lt;urls&gt;&lt;related-urls&gt;&lt;url&gt;https://www.ncbi.nlm.nih.gov/pubmed/17975015&lt;/url&gt;&lt;/related-urls&gt;&lt;/urls&gt;&lt;custom2&gt;PMC2254544&lt;/custom2&gt;&lt;electronic-resource-num&gt;10.1182/blood-2007-10-116129&lt;/electronic-resource-num&gt;&lt;/record&gt;&lt;/Cite&gt;&lt;/EndNote&gt;</w:instrText>
      </w:r>
      <w:r>
        <w:rPr>
          <w:rFonts w:ascii="Times New Roman" w:hAnsi="Times New Roman" w:eastAsia="宋体"/>
          <w:bCs/>
          <w:sz w:val="24"/>
        </w:rPr>
        <w:fldChar w:fldCharType="separate"/>
      </w:r>
      <w:r>
        <w:rPr>
          <w:rFonts w:hint="eastAsia" w:ascii="Times New Roman" w:hAnsi="Times New Roman" w:eastAsia="宋体"/>
          <w:bCs/>
          <w:sz w:val="24"/>
          <w:vertAlign w:val="superscript"/>
        </w:rPr>
        <w:t>[2]</w:t>
      </w:r>
      <w:r>
        <w:rPr>
          <w:rFonts w:ascii="Times New Roman" w:hAnsi="Times New Roman" w:eastAsia="宋体"/>
          <w:bCs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。相比传统影像模态，核医学显像技术因其高灵敏度和与特异性探针结合的能力，可以无创、精准地反映组织的功能与代谢变化。因此，开发新型核医学分子探针对MM的诊断和治疗具有重要临床意义。</w:t>
      </w:r>
    </w:p>
    <w:p w14:paraId="58AC5741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t>B细胞成熟抗原（B-Cell Maturation Antigen,</w:t>
      </w:r>
      <w:r>
        <w:rPr>
          <w:rFonts w:hint="eastAsia" w:ascii="Times New Roman" w:hAnsi="Times New Roman" w:eastAsia="宋体"/>
          <w:sz w:val="24"/>
          <w:szCs w:val="21"/>
        </w:rPr>
        <w:t xml:space="preserve"> </w:t>
      </w:r>
      <w:r>
        <w:rPr>
          <w:rFonts w:ascii="Times New Roman" w:hAnsi="Times New Roman" w:eastAsia="宋体"/>
          <w:sz w:val="24"/>
          <w:szCs w:val="21"/>
        </w:rPr>
        <w:t>BCMA）是肿瘤坏死因子超家族成员之一，由16号染色体的TNFRSF17基因编码，属于III型跨膜糖蛋白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PEVuZE5vdGU+PENpdGU+PEF1dGhvcj5ZdTwvQXV0aG9yPjxZZWFyPjIwMjA8L1llYXI+PFJlY051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PEVuZE5vdGU+PENpdGU+PEF1dGhvcj5ZdTwvQXV0aG9yPjxZZWFyPjIwMjA8L1llYXI+PFJlY051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[3]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。在MM中，BCMA与其配体B细胞活化因子（BAFF）和增殖诱导配体（APRIL）结合后，激活包括NF-κB、MAPK及PI3K-Akt等多个生长信号通路，促进细胞增殖和抗凋亡反应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PEVuZE5vdGU+PENpdGU+PEF1dGhvcj5UYWk8L0F1dGhvcj48WWVhcj4yMDE2PC9ZZWFyPjxSZWNO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PEVuZE5vdGU+PENpdGU+PEF1dGhvcj5UYWk8L0F1dGhvcj48WWVhcj4yMDE2PC9ZZWFyPjxSZWNO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[4]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。BCMA还通过上调PD-L1、TGF-β及IL-10等</w:t>
      </w:r>
      <w:r>
        <w:rPr>
          <w:rFonts w:hint="eastAsia" w:ascii="Times New Roman" w:hAnsi="Times New Roman" w:eastAsia="宋体"/>
          <w:sz w:val="24"/>
          <w:szCs w:val="21"/>
        </w:rPr>
        <w:t>多种</w:t>
      </w:r>
      <w:r>
        <w:rPr>
          <w:rFonts w:ascii="Times New Roman" w:hAnsi="Times New Roman" w:eastAsia="宋体"/>
          <w:sz w:val="24"/>
          <w:szCs w:val="21"/>
        </w:rPr>
        <w:t>免疫抑制分子，促进了MM细胞的免疫逃逸</w:t>
      </w:r>
      <w:r>
        <w:rPr>
          <w:rFonts w:hint="eastAsia" w:ascii="Times New Roman" w:hAnsi="Times New Roman" w:eastAsia="宋体"/>
          <w:sz w:val="24"/>
          <w:szCs w:val="21"/>
        </w:rPr>
        <w:t>。大量研究已证实BCMA在几乎所有的MM细胞系（80～100%）的表面高选择性表达</w:t>
      </w:r>
      <w:r>
        <w:rPr>
          <w:rFonts w:ascii="Times New Roman" w:hAnsi="Times New Roman" w:eastAsia="宋体"/>
          <w:sz w:val="24"/>
          <w:vertAlign w:val="superscript"/>
        </w:rPr>
        <w:fldChar w:fldCharType="begin">
          <w:fldData xml:space="preserve">PEVuZE5vdGU+PENpdGU+PEF1dGhvcj5FY2toZXJ0PC9BdXRob3I+PFllYXI+MjAxOTwvWWVhcj48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</w:fldData>
        </w:fldChar>
      </w:r>
      <w:r>
        <w:rPr>
          <w:rFonts w:ascii="Times New Roman" w:hAnsi="Times New Roman" w:eastAsia="宋体"/>
          <w:sz w:val="24"/>
          <w:vertAlign w:val="superscript"/>
        </w:rPr>
        <w:instrText xml:space="preserve"> ADDIN EN.CITE </w:instrText>
      </w:r>
      <w:r>
        <w:rPr>
          <w:rFonts w:ascii="Times New Roman" w:hAnsi="Times New Roman" w:eastAsia="宋体"/>
          <w:sz w:val="24"/>
          <w:vertAlign w:val="superscript"/>
        </w:rPr>
        <w:fldChar w:fldCharType="begin">
          <w:fldData xml:space="preserve">PEVuZE5vdGU+PENpdGU+PEF1dGhvcj5FY2toZXJ0PC9BdXRob3I+PFllYXI+MjAxOTwvWWVhcj48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</w:fldData>
        </w:fldChar>
      </w:r>
      <w:r>
        <w:rPr>
          <w:rFonts w:ascii="Times New Roman" w:hAnsi="Times New Roman" w:eastAsia="宋体"/>
          <w:sz w:val="24"/>
          <w:vertAlign w:val="superscript"/>
        </w:rPr>
        <w:instrText xml:space="preserve"> ADDIN EN.CITE.DATA </w:instrText>
      </w:r>
      <w:r>
        <w:rPr>
          <w:rFonts w:ascii="Times New Roman" w:hAnsi="Times New Roman" w:eastAsia="宋体"/>
          <w:sz w:val="24"/>
          <w:vertAlign w:val="superscript"/>
        </w:rPr>
        <w:fldChar w:fldCharType="end"/>
      </w:r>
      <w:r>
        <w:rPr>
          <w:rFonts w:ascii="Times New Roman" w:hAnsi="Times New Roman" w:eastAsia="宋体"/>
          <w:sz w:val="24"/>
          <w:vertAlign w:val="superscript"/>
        </w:rPr>
        <w:fldChar w:fldCharType="separate"/>
      </w:r>
      <w:r>
        <w:rPr>
          <w:rFonts w:ascii="Times New Roman" w:hAnsi="Times New Roman" w:eastAsia="宋体"/>
          <w:sz w:val="24"/>
          <w:vertAlign w:val="superscript"/>
        </w:rPr>
        <w:t>[5]</w:t>
      </w:r>
      <w:r>
        <w:rPr>
          <w:rFonts w:ascii="Times New Roman" w:hAnsi="Times New Roman" w:eastAsia="宋体"/>
          <w:sz w:val="24"/>
          <w:vertAlign w:val="superscript"/>
        </w:rPr>
        <w:fldChar w:fldCharType="end"/>
      </w:r>
      <w:r>
        <w:rPr>
          <w:rFonts w:hint="eastAsia" w:ascii="Times New Roman" w:hAnsi="Times New Roman" w:eastAsia="宋体"/>
          <w:sz w:val="24"/>
          <w:szCs w:val="21"/>
        </w:rPr>
        <w:t>，支持其作为MM诊疗的理想靶向位点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PEVuZE5vdGU+PENpdGU+PEF1dGhvcj5TaGFoPC9BdXRob3I+PFllYXI+MjAyMDwvWWVhcj48UmVj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PEVuZE5vdGU+PENpdGU+PEF1dGhvcj5TaGFoPC9BdXRob3I+PFllYXI+MjAyMDwvWWVhcj48UmVj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[6, 7]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hint="eastAsia" w:ascii="Times New Roman" w:hAnsi="Times New Roman" w:eastAsia="宋体"/>
          <w:sz w:val="24"/>
        </w:rPr>
        <w:t>。</w:t>
      </w:r>
    </w:p>
    <w:p w14:paraId="669C3CF1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t>在近年来的治疗进展中，靶向BCMA的治疗方式如CAR-T细胞疗法、双特异性抗体（BsAbs）及抗体药物偶联物（ADC）已展现了良好的治疗潜力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PEVuZE5vdGU+PENpdGU+PEF1dGhvcj5UcnVkZWw8L0F1dGhvcj48WWVhcj4yMDE4PC9ZZWFyPjxS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PEVuZE5vdGU+PENpdGU+PEF1dGhvcj5UcnVkZWw8L0F1dGhvcj48WWVhcj4yMDE4PC9ZZWFyPjxS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[8]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t xml:space="preserve"> 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PEVuZE5vdGU+PENpdGU+PEF1dGhvcj5UYWk8L0F1dGhvcj48WWVhcj4yMDE0PC9ZZWFyPjxSZWNO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PEVuZE5vdGU+PENpdGU+PEF1dGhvcj5UYWk8L0F1dGhvcj48WWVhcj4yMDE0PC9ZZWFyPjxSZWNO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[9]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t xml:space="preserve"> 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PEVuZE5vdGU+PENpdGU+PEF1dGhvcj5Vc21hbmk8L0F1dGhvcj48WWVhcj4yMDIxPC9ZZWFyPjxS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PEVuZE5vdGU+PENpdGU+PEF1dGhvcj5Vc21hbmk8L0F1dGhvcj48WWVhcj4yMDIxPC9ZZWFyPjxS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[10]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t xml:space="preserve"> 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PEVuZE5vdGU+PENpdGU+PEF1dGhvcj5ZdTwvQXV0aG9yPjxZZWFyPjIwMjA8L1llYXI+PFJlY051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PEVuZE5vdGU+PENpdGU+PEF1dGhvcj5ZdTwvQXV0aG9yPjxZZWFyPjIwMjA8L1llYXI+PFJlY051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[3, 11]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t xml:space="preserve"> 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PEVuZE5vdGU+PENpdGU+PEF1dGhvcj5SYWplPC9BdXRob3I+PFllYXI+MjAxOTwvWWVhcj48UmVj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PEVuZE5vdGU+PENpdGU+PEF1dGhvcj5SYWplPC9BdXRob3I+PFllYXI+MjAxOTwvWWVhcj48UmVj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[12]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。这些新疗法在复发和难治性MM患者中表现出较好的疗效，但同时也伴随着一定的毒性反应，包括细胞因子释放综合征和脱靶效应等问题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PEVuZE5vdGU+PENpdGU+PEF1dGhvcj5ZdTwvQXV0aG9yPjxZZWFyPjIwMjA8L1llYXI+PFJlY051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PEVuZE5vdGU+PENpdGU+PEF1dGhvcj5ZdTwvQXV0aG9yPjxZZWFyPjIwMjA8L1llYXI+PFJlY051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[3, 6, 13]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。此外，部分患者未能显著获益，提示我们需要开发更有效的监测方法，以无创方式评估BCMA的表达和治疗反应。</w:t>
      </w:r>
    </w:p>
    <w:p w14:paraId="31FCB441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t>核医学技术可以通过对特定分子探针进行放射性核素标记，利用单光子计算机断层扫描（SPECT）或正电子发射断层扫描（PET/CT），检测体内靶标分子的活体分布。常用的显像剂</w:t>
      </w:r>
      <w:r>
        <w:rPr>
          <w:rFonts w:ascii="Times New Roman" w:hAnsi="Times New Roman" w:eastAsia="宋体"/>
          <w:sz w:val="24"/>
          <w:szCs w:val="21"/>
          <w:vertAlign w:val="superscript"/>
        </w:rPr>
        <w:t>18</w:t>
      </w:r>
      <w:r>
        <w:rPr>
          <w:rFonts w:ascii="Times New Roman" w:hAnsi="Times New Roman" w:eastAsia="宋体"/>
          <w:sz w:val="24"/>
          <w:szCs w:val="21"/>
        </w:rPr>
        <w:t>F-FDG广泛应用于恶性肿瘤的诊断、分期和疗效监测</w:t>
      </w:r>
      <w:r>
        <w:rPr>
          <w:rFonts w:hint="eastAsia" w:ascii="Times New Roman" w:hAnsi="Times New Roman" w:eastAsia="宋体"/>
          <w:sz w:val="24"/>
          <w:szCs w:val="21"/>
        </w:rPr>
        <w:t>。</w:t>
      </w:r>
      <w:r>
        <w:rPr>
          <w:rFonts w:ascii="Times New Roman" w:hAnsi="Times New Roman" w:eastAsia="宋体"/>
          <w:sz w:val="24"/>
          <w:szCs w:val="21"/>
        </w:rPr>
        <w:t>但在</w:t>
      </w:r>
      <w:r>
        <w:rPr>
          <w:rFonts w:hint="eastAsia" w:ascii="Times New Roman" w:hAnsi="Times New Roman" w:eastAsia="宋体"/>
          <w:sz w:val="24"/>
          <w:szCs w:val="21"/>
        </w:rPr>
        <w:t>检测</w:t>
      </w:r>
      <w:r>
        <w:rPr>
          <w:rFonts w:ascii="Times New Roman" w:hAnsi="Times New Roman" w:eastAsia="宋体"/>
          <w:sz w:val="24"/>
          <w:szCs w:val="21"/>
        </w:rPr>
        <w:t>MM中存在一定局限性，因MM细胞的葡萄糖转运蛋白（GLUT1）和己糖激酶-2（HK-2）表达较低，导致</w:t>
      </w:r>
      <w:r>
        <w:rPr>
          <w:rFonts w:ascii="Times New Roman" w:hAnsi="Times New Roman" w:eastAsia="宋体"/>
          <w:sz w:val="24"/>
          <w:szCs w:val="21"/>
          <w:vertAlign w:val="superscript"/>
        </w:rPr>
        <w:t>18</w:t>
      </w:r>
      <w:r>
        <w:rPr>
          <w:rFonts w:ascii="Times New Roman" w:hAnsi="Times New Roman" w:eastAsia="宋体"/>
          <w:sz w:val="24"/>
          <w:szCs w:val="21"/>
        </w:rPr>
        <w:t>F-FDG难以检测部分髓内病变</w:t>
      </w:r>
      <w:r>
        <w:rPr>
          <w:rFonts w:ascii="Times New Roman" w:hAnsi="Times New Roman" w:eastAsia="宋体"/>
          <w:bCs/>
          <w:sz w:val="24"/>
        </w:rPr>
        <w:fldChar w:fldCharType="begin">
          <w:fldData xml:space="preserve">PEVuZE5vdGU+PENpdGU+PEF1dGhvcj5LYW5nPC9BdXRob3I+PFllYXI+MjAyMjwvWWVhcj48UmVj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</w:fldData>
        </w:fldChar>
      </w:r>
      <w:r>
        <w:rPr>
          <w:rFonts w:hint="eastAsia" w:ascii="Times New Roman" w:hAnsi="Times New Roman" w:eastAsia="宋体"/>
          <w:bCs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bCs/>
          <w:sz w:val="24"/>
        </w:rPr>
        <w:fldChar w:fldCharType="begin">
          <w:fldData xml:space="preserve">PEVuZE5vdGU+PENpdGU+PEF1dGhvcj5LYW5nPC9BdXRob3I+PFllYXI+MjAyMjwvWWVhcj48UmVj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</w:fldData>
        </w:fldChar>
      </w:r>
      <w:r>
        <w:rPr>
          <w:rFonts w:hint="eastAsia" w:ascii="Times New Roman" w:hAnsi="Times New Roman" w:eastAsia="宋体"/>
          <w:bCs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bCs/>
          <w:sz w:val="24"/>
        </w:rPr>
        <w:fldChar w:fldCharType="end"/>
      </w:r>
      <w:r>
        <w:rPr>
          <w:rFonts w:ascii="Times New Roman" w:hAnsi="Times New Roman" w:eastAsia="宋体"/>
          <w:bCs/>
          <w:sz w:val="24"/>
        </w:rPr>
        <w:fldChar w:fldCharType="separate"/>
      </w:r>
      <w:r>
        <w:rPr>
          <w:rFonts w:hint="eastAsia" w:ascii="Times New Roman" w:hAnsi="Times New Roman" w:eastAsia="宋体"/>
          <w:bCs/>
          <w:sz w:val="24"/>
          <w:vertAlign w:val="superscript"/>
        </w:rPr>
        <w:t>[14]</w:t>
      </w:r>
      <w:r>
        <w:rPr>
          <w:rFonts w:ascii="Times New Roman" w:hAnsi="Times New Roman" w:eastAsia="宋体"/>
          <w:bCs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。相比之下，免疫PET可以将抗体的高特异性结合能力与PET成像的高灵敏度和定量分析优势结合，</w:t>
      </w:r>
      <w:r>
        <w:rPr>
          <w:rFonts w:hint="eastAsia" w:ascii="Times New Roman" w:hAnsi="Times New Roman" w:eastAsia="宋体"/>
          <w:sz w:val="24"/>
          <w:szCs w:val="21"/>
        </w:rPr>
        <w:t>可以</w:t>
      </w:r>
      <w:r>
        <w:rPr>
          <w:rFonts w:ascii="Times New Roman" w:hAnsi="Times New Roman" w:eastAsia="宋体"/>
          <w:sz w:val="24"/>
          <w:szCs w:val="21"/>
        </w:rPr>
        <w:t>在活体水平显示靶标的表达与分布。这种</w:t>
      </w:r>
      <w:r>
        <w:rPr>
          <w:rFonts w:hint="eastAsia" w:ascii="Times New Roman" w:hAnsi="Times New Roman" w:eastAsia="宋体"/>
          <w:sz w:val="24"/>
          <w:szCs w:val="21"/>
        </w:rPr>
        <w:t>检测手段</w:t>
      </w:r>
      <w:r>
        <w:rPr>
          <w:rFonts w:ascii="Times New Roman" w:hAnsi="Times New Roman" w:eastAsia="宋体"/>
          <w:sz w:val="24"/>
          <w:szCs w:val="21"/>
        </w:rPr>
        <w:t>对于多发性骨髓瘤中特异性靶点的检测具有极大的潜力。</w:t>
      </w:r>
    </w:p>
    <w:p w14:paraId="5B3E1C56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t>不同类型的抗体药物片段在肿瘤靶向诊断和治疗中各具优势。放射性标记的全抗体由于其较大分子量，通常需要与半衰期较长的放射性核素结合，导致其药代动力学缓慢、血液清除较慢，背景信号较高，但它可以通过特异性结合肿瘤细胞，实现靶向内照射治疗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PEVuZE5vdGU+PENpdGU+PEF1dGhvcj5XdTwvQXV0aG9yPjxZZWFyPjIwMjM8L1llYXI+PFJlY051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PEVuZE5vdGU+PENpdGU+PEF1dGhvcj5XdTwvQXV0aG9yPjxZZWFyPjIwMjM8L1llYXI+PFJlY051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[15]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。相比之下，多肽偶联药物（PDC）以其小分子量、优良的肿瘤穿透性和低免疫原性为优势，适合与半衰期较短的诊断性核素（如</w:t>
      </w:r>
      <w:r>
        <w:rPr>
          <w:rFonts w:ascii="Times New Roman" w:hAnsi="Times New Roman" w:eastAsia="宋体"/>
          <w:sz w:val="24"/>
          <w:szCs w:val="21"/>
          <w:vertAlign w:val="superscript"/>
        </w:rPr>
        <w:t>18</w:t>
      </w:r>
      <w:r>
        <w:rPr>
          <w:rFonts w:ascii="Times New Roman" w:hAnsi="Times New Roman" w:eastAsia="宋体"/>
          <w:sz w:val="24"/>
          <w:szCs w:val="21"/>
        </w:rPr>
        <w:t>F、</w:t>
      </w:r>
      <w:r>
        <w:rPr>
          <w:rFonts w:ascii="Times New Roman" w:hAnsi="Times New Roman" w:eastAsia="宋体"/>
          <w:sz w:val="24"/>
          <w:szCs w:val="21"/>
          <w:vertAlign w:val="superscript"/>
        </w:rPr>
        <w:t>68</w:t>
      </w:r>
      <w:r>
        <w:rPr>
          <w:rFonts w:ascii="Times New Roman" w:hAnsi="Times New Roman" w:eastAsia="宋体"/>
          <w:sz w:val="24"/>
          <w:szCs w:val="21"/>
        </w:rPr>
        <w:t>Ga）偶联，具备良好的临床转化潜力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PEVuZE5vdGU+PENpdGU+PEF1dGhvcj5LYW5nPC9BdXRob3I+PFllYXI+MjAyMTwvWWVhcj48UmVj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PEVuZE5vdGU+PENpdGU+PEF1dGhvcj5LYW5nPC9BdXRob3I+PFllYXI+MjAyMTwvWWVhcj48UmVj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[16]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纳米抗体（Nb）作为结构最小的抗体片段，具有较高的抗原亲和力、组织渗透性和更快的清除速率，常用于分子成像和治疗性递送。抗体片段则通过保留完整抗体的靶向特性，具备更好的肿瘤渗透性、更快的血液清除和更高的信噪比，是免疫PET显像剂的优选候选者</w:t>
      </w:r>
      <w:r>
        <w:rPr>
          <w:rFonts w:ascii="Times New Roman" w:hAnsi="Times New Roman" w:eastAsia="宋体"/>
          <w:sz w:val="24"/>
        </w:rPr>
        <w:fldChar w:fldCharType="begin">
          <w:fldData xml:space="preserve">PEVuZE5vdGU+PENpdGU+PEF1dGhvcj5ZYW5nPC9BdXRob3I+PFllYXI+MjAyMjwvWWVhcj48UmVj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 </w:instrText>
      </w:r>
      <w:r>
        <w:rPr>
          <w:rFonts w:hint="eastAsia" w:ascii="Times New Roman" w:hAnsi="Times New Roman" w:eastAsia="宋体"/>
          <w:sz w:val="24"/>
        </w:rPr>
        <w:fldChar w:fldCharType="begin">
          <w:fldData xml:space="preserve">PEVuZE5vdGU+PENpdGU+PEF1dGhvcj5ZYW5nPC9BdXRob3I+PFllYXI+MjAyMjwvWWVhcj48UmVj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</w:fldData>
        </w:fldChar>
      </w:r>
      <w:r>
        <w:rPr>
          <w:rFonts w:hint="eastAsia" w:ascii="Times New Roman" w:hAnsi="Times New Roman" w:eastAsia="宋体"/>
          <w:sz w:val="24"/>
        </w:rPr>
        <w:instrText xml:space="preserve"> ADDIN EN.CITE.DATA </w:instrText>
      </w:r>
      <w:r>
        <w:rPr>
          <w:rFonts w:hint="eastAsia"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</w:rPr>
        <w:fldChar w:fldCharType="separate"/>
      </w:r>
      <w:r>
        <w:rPr>
          <w:rFonts w:hint="eastAsia" w:ascii="Times New Roman" w:hAnsi="Times New Roman" w:eastAsia="宋体"/>
          <w:sz w:val="24"/>
          <w:vertAlign w:val="superscript"/>
        </w:rPr>
        <w:t>[17]</w:t>
      </w:r>
      <w:r>
        <w:rPr>
          <w:rFonts w:ascii="Times New Roman" w:hAnsi="Times New Roman" w:eastAsia="宋体"/>
          <w:sz w:val="24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</w:t>
      </w:r>
    </w:p>
    <w:p w14:paraId="0B37EBF0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t>目前，靶向BCMA探针的研发取得了显著进展。例如，暨南大学附属第一医院核医学科团队最近研发了一种靶向BCMA的单克隆抗体BCMAh230430，通过</w:t>
      </w:r>
      <w:r>
        <w:rPr>
          <w:rFonts w:ascii="Times New Roman" w:hAnsi="Times New Roman" w:eastAsia="宋体"/>
          <w:sz w:val="24"/>
          <w:szCs w:val="21"/>
          <w:vertAlign w:val="superscript"/>
        </w:rPr>
        <w:t>89</w:t>
      </w:r>
      <w:r>
        <w:rPr>
          <w:rFonts w:ascii="Times New Roman" w:hAnsi="Times New Roman" w:eastAsia="宋体"/>
          <w:sz w:val="24"/>
          <w:szCs w:val="21"/>
        </w:rPr>
        <w:t>Zr和</w:t>
      </w:r>
      <w:r>
        <w:rPr>
          <w:rFonts w:ascii="Times New Roman" w:hAnsi="Times New Roman" w:eastAsia="宋体"/>
          <w:sz w:val="24"/>
          <w:szCs w:val="21"/>
          <w:vertAlign w:val="superscript"/>
        </w:rPr>
        <w:t>177</w:t>
      </w:r>
      <w:r>
        <w:rPr>
          <w:rFonts w:ascii="Times New Roman" w:hAnsi="Times New Roman" w:eastAsia="宋体"/>
          <w:sz w:val="24"/>
          <w:szCs w:val="21"/>
        </w:rPr>
        <w:t>Lu分别标记后，展示了其在多发性骨髓瘤（MM）皮下肿瘤中无创监测BCMA</w:t>
      </w:r>
      <w:r>
        <w:rPr>
          <w:rFonts w:hint="eastAsia" w:ascii="Times New Roman" w:hAnsi="Times New Roman" w:eastAsia="宋体"/>
          <w:sz w:val="24"/>
          <w:szCs w:val="21"/>
        </w:rPr>
        <w:t>表达</w:t>
      </w:r>
      <w:r>
        <w:rPr>
          <w:rFonts w:ascii="Times New Roman" w:hAnsi="Times New Roman" w:eastAsia="宋体"/>
          <w:sz w:val="24"/>
          <w:szCs w:val="21"/>
        </w:rPr>
        <w:t>状态和放射免疫治疗中的有效性</w:t>
      </w:r>
      <w:r>
        <w:rPr>
          <w:rFonts w:ascii="Times New Roman" w:hAnsi="Times New Roman" w:eastAsia="宋体"/>
          <w:sz w:val="24"/>
          <w:szCs w:val="21"/>
        </w:rPr>
        <w:fldChar w:fldCharType="begin">
          <w:fldData xml:space="preserve">PEVuZE5vdGU+PENpdGU+PEF1dGhvcj5NYTwvQXV0aG9yPjxZZWFyPjIwMjQ8L1llYXI+PFJlY051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</w:fldData>
        </w:fldChar>
      </w:r>
      <w:r>
        <w:rPr>
          <w:rFonts w:ascii="Times New Roman" w:hAnsi="Times New Roman" w:eastAsia="宋体"/>
          <w:sz w:val="24"/>
          <w:szCs w:val="21"/>
        </w:rPr>
        <w:instrText xml:space="preserve"> ADDIN EN.CITE </w:instrText>
      </w:r>
      <w:r>
        <w:rPr>
          <w:rFonts w:ascii="Times New Roman" w:hAnsi="Times New Roman" w:eastAsia="宋体"/>
          <w:sz w:val="24"/>
          <w:szCs w:val="21"/>
        </w:rPr>
        <w:fldChar w:fldCharType="begin">
          <w:fldData xml:space="preserve">PEVuZE5vdGU+PENpdGU+PEF1dGhvcj5NYTwvQXV0aG9yPjxZZWFyPjIwMjQ8L1llYXI+PFJlY051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</w:fldData>
        </w:fldChar>
      </w:r>
      <w:r>
        <w:rPr>
          <w:rFonts w:ascii="Times New Roman" w:hAnsi="Times New Roman" w:eastAsia="宋体"/>
          <w:sz w:val="24"/>
          <w:szCs w:val="21"/>
        </w:rPr>
        <w:instrText xml:space="preserve"> ADDIN EN.CITE.DATA </w:instrText>
      </w:r>
      <w:r>
        <w:rPr>
          <w:rFonts w:ascii="Times New Roman" w:hAnsi="Times New Roman" w:eastAsia="宋体"/>
          <w:sz w:val="24"/>
          <w:szCs w:val="21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fldChar w:fldCharType="separate"/>
      </w:r>
      <w:r>
        <w:rPr>
          <w:rFonts w:ascii="Times New Roman" w:hAnsi="Times New Roman" w:eastAsia="宋体"/>
          <w:sz w:val="24"/>
          <w:szCs w:val="21"/>
          <w:vertAlign w:val="superscript"/>
        </w:rPr>
        <w:t>[18]</w:t>
      </w:r>
      <w:r>
        <w:rPr>
          <w:rFonts w:ascii="Times New Roman" w:hAnsi="Times New Roman" w:eastAsia="宋体"/>
          <w:sz w:val="24"/>
          <w:szCs w:val="21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。Wei等</w:t>
      </w:r>
      <w:r>
        <w:rPr>
          <w:rFonts w:ascii="Times New Roman" w:hAnsi="Times New Roman" w:eastAsia="宋体"/>
          <w:sz w:val="24"/>
          <w:szCs w:val="21"/>
        </w:rPr>
        <w:fldChar w:fldCharType="begin">
          <w:fldData xml:space="preserve">PEVuZE5vdGU+PENpdGU+PEF1dGhvcj5XZWk8L0F1dGhvcj48WWVhcj4yMDIyPC9ZZWFyPjxSZWNO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</w:fldData>
        </w:fldChar>
      </w:r>
      <w:r>
        <w:rPr>
          <w:rFonts w:ascii="Times New Roman" w:hAnsi="Times New Roman" w:eastAsia="宋体"/>
          <w:sz w:val="24"/>
          <w:szCs w:val="21"/>
        </w:rPr>
        <w:instrText xml:space="preserve"> ADDIN EN.CITE </w:instrText>
      </w:r>
      <w:r>
        <w:rPr>
          <w:rFonts w:ascii="Times New Roman" w:hAnsi="Times New Roman" w:eastAsia="宋体"/>
          <w:sz w:val="24"/>
          <w:szCs w:val="21"/>
        </w:rPr>
        <w:fldChar w:fldCharType="begin">
          <w:fldData xml:space="preserve">PEVuZE5vdGU+PENpdGU+PEF1dGhvcj5XZWk8L0F1dGhvcj48WWVhcj4yMDIyPC9ZZWFyPjxSZWNO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</w:fldData>
        </w:fldChar>
      </w:r>
      <w:r>
        <w:rPr>
          <w:rFonts w:ascii="Times New Roman" w:hAnsi="Times New Roman" w:eastAsia="宋体"/>
          <w:sz w:val="24"/>
          <w:szCs w:val="21"/>
        </w:rPr>
        <w:instrText xml:space="preserve"> ADDIN EN.CITE.DATA </w:instrText>
      </w:r>
      <w:r>
        <w:rPr>
          <w:rFonts w:ascii="Times New Roman" w:hAnsi="Times New Roman" w:eastAsia="宋体"/>
          <w:sz w:val="24"/>
          <w:szCs w:val="21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fldChar w:fldCharType="separate"/>
      </w:r>
      <w:r>
        <w:rPr>
          <w:rFonts w:ascii="Times New Roman" w:hAnsi="Times New Roman" w:eastAsia="宋体"/>
          <w:sz w:val="24"/>
          <w:szCs w:val="21"/>
          <w:vertAlign w:val="superscript"/>
        </w:rPr>
        <w:t>[19]</w:t>
      </w:r>
      <w:r>
        <w:rPr>
          <w:rFonts w:ascii="Times New Roman" w:hAnsi="Times New Roman" w:eastAsia="宋体"/>
          <w:sz w:val="24"/>
          <w:szCs w:val="21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人设计了两种靶向BCMA的纳米抗体用于原发性多发性骨髓瘤模型</w:t>
      </w:r>
      <w:r>
        <w:rPr>
          <w:rFonts w:hint="eastAsia" w:ascii="Times New Roman" w:hAnsi="Times New Roman" w:eastAsia="宋体"/>
          <w:sz w:val="24"/>
          <w:szCs w:val="21"/>
        </w:rPr>
        <w:t>的检测</w:t>
      </w:r>
      <w:r>
        <w:rPr>
          <w:rFonts w:ascii="Times New Roman" w:hAnsi="Times New Roman" w:eastAsia="宋体"/>
          <w:sz w:val="24"/>
          <w:szCs w:val="21"/>
        </w:rPr>
        <w:t>，PET</w:t>
      </w:r>
      <w:r>
        <w:rPr>
          <w:rFonts w:hint="eastAsia" w:ascii="Times New Roman" w:hAnsi="Times New Roman" w:eastAsia="宋体"/>
          <w:sz w:val="24"/>
          <w:szCs w:val="21"/>
        </w:rPr>
        <w:t>显像</w:t>
      </w:r>
      <w:r>
        <w:rPr>
          <w:rFonts w:ascii="Times New Roman" w:hAnsi="Times New Roman" w:eastAsia="宋体"/>
          <w:sz w:val="24"/>
          <w:szCs w:val="21"/>
        </w:rPr>
        <w:t>分析表明，这两种示踪剂在播散性MM模型中的诊断效果相当，能够有效检测播散性MM病灶。与此同时，我们团队研发的</w:t>
      </w:r>
      <w:r>
        <w:rPr>
          <w:rFonts w:ascii="Times New Roman" w:hAnsi="Times New Roman" w:eastAsia="宋体"/>
          <w:sz w:val="24"/>
          <w:szCs w:val="21"/>
          <w:vertAlign w:val="superscript"/>
        </w:rPr>
        <w:t>68</w:t>
      </w:r>
      <w:r>
        <w:rPr>
          <w:rFonts w:ascii="Times New Roman" w:hAnsi="Times New Roman" w:eastAsia="宋体"/>
          <w:sz w:val="24"/>
          <w:szCs w:val="21"/>
        </w:rPr>
        <w:t>Ga标记的BCMA靶向多肽BP1在临床前研究中表现出优异的肿瘤靶向性和体内稳定性，主要聚集于肾脏、膀胱和BCMA阳性H929肿瘤，显像结果显示该多肽与BCMA蛋白的结合高度特异，代谢研究也表明其主要通过肾脏代谢，背景摄取较低，显像效果良好</w:t>
      </w:r>
      <w:r>
        <w:rPr>
          <w:rFonts w:ascii="Times New Roman" w:hAnsi="Times New Roman" w:eastAsia="宋体"/>
          <w:sz w:val="24"/>
          <w:szCs w:val="21"/>
        </w:rPr>
        <w:fldChar w:fldCharType="begin">
          <w:fldData xml:space="preserve">PEVuZE5vdGU+PENpdGU+PEF1dGhvcj5Tb25nPC9BdXRob3I+PFllYXI+MjAyNDwvWWVhcj48UmVj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</w:fldData>
        </w:fldChar>
      </w:r>
      <w:r>
        <w:rPr>
          <w:rFonts w:ascii="Times New Roman" w:hAnsi="Times New Roman" w:eastAsia="宋体"/>
          <w:sz w:val="24"/>
          <w:szCs w:val="21"/>
        </w:rPr>
        <w:instrText xml:space="preserve"> ADDIN EN.CITE </w:instrText>
      </w:r>
      <w:r>
        <w:rPr>
          <w:rFonts w:ascii="Times New Roman" w:hAnsi="Times New Roman" w:eastAsia="宋体"/>
          <w:sz w:val="24"/>
          <w:szCs w:val="21"/>
        </w:rPr>
        <w:fldChar w:fldCharType="begin">
          <w:fldData xml:space="preserve">PEVuZE5vdGU+PENpdGU+PEF1dGhvcj5Tb25nPC9BdXRob3I+PFllYXI+MjAyNDwvWWVhcj48UmVj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</w:fldData>
        </w:fldChar>
      </w:r>
      <w:r>
        <w:rPr>
          <w:rFonts w:ascii="Times New Roman" w:hAnsi="Times New Roman" w:eastAsia="宋体"/>
          <w:sz w:val="24"/>
          <w:szCs w:val="21"/>
        </w:rPr>
        <w:instrText xml:space="preserve"> ADDIN EN.CITE.DATA </w:instrText>
      </w:r>
      <w:r>
        <w:rPr>
          <w:rFonts w:ascii="Times New Roman" w:hAnsi="Times New Roman" w:eastAsia="宋体"/>
          <w:sz w:val="24"/>
          <w:szCs w:val="21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fldChar w:fldCharType="separate"/>
      </w:r>
      <w:r>
        <w:rPr>
          <w:rFonts w:ascii="Times New Roman" w:hAnsi="Times New Roman" w:eastAsia="宋体"/>
          <w:sz w:val="24"/>
          <w:szCs w:val="21"/>
          <w:vertAlign w:val="superscript"/>
        </w:rPr>
        <w:t>[20]</w:t>
      </w:r>
      <w:r>
        <w:rPr>
          <w:rFonts w:ascii="Times New Roman" w:hAnsi="Times New Roman" w:eastAsia="宋体"/>
          <w:sz w:val="24"/>
          <w:szCs w:val="21"/>
        </w:rPr>
        <w:fldChar w:fldCharType="end"/>
      </w:r>
      <w:r>
        <w:rPr>
          <w:rFonts w:ascii="Times New Roman" w:hAnsi="Times New Roman" w:eastAsia="宋体"/>
          <w:sz w:val="24"/>
          <w:szCs w:val="21"/>
        </w:rPr>
        <w:t>。</w:t>
      </w:r>
    </w:p>
    <w:p w14:paraId="1A4EC1AF">
      <w:pPr>
        <w:spacing w:line="360" w:lineRule="auto"/>
        <w:rPr>
          <w:rFonts w:ascii="Times New Roman" w:hAnsi="Times New Roman" w:eastAsia="宋体"/>
          <w:b/>
          <w:bCs/>
          <w:color w:val="000000"/>
          <w:sz w:val="24"/>
        </w:rPr>
      </w:pPr>
      <w:r>
        <w:rPr>
          <w:rFonts w:ascii="Times New Roman" w:hAnsi="Times New Roman" w:eastAsia="宋体" w:cs="Times New Roman"/>
          <w:b/>
          <w:bCs/>
          <w:color w:val="000000"/>
          <w:sz w:val="24"/>
          <w:vertAlign w:val="superscript"/>
        </w:rPr>
        <w:t>68</w:t>
      </w:r>
      <w:r>
        <w:rPr>
          <w:rFonts w:ascii="Times New Roman" w:hAnsi="Times New Roman" w:eastAsia="宋体" w:cs="Times New Roman"/>
          <w:b/>
          <w:bCs/>
          <w:color w:val="000000"/>
          <w:sz w:val="24"/>
        </w:rPr>
        <w:t>Ga-</w:t>
      </w:r>
      <w:r>
        <w:rPr>
          <w:rFonts w:hint="eastAsia" w:ascii="Times New Roman" w:hAnsi="Times New Roman" w:eastAsia="宋体"/>
          <w:b/>
          <w:bCs/>
          <w:color w:val="000000"/>
          <w:sz w:val="24"/>
        </w:rPr>
        <w:t>BCMA探针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</w:rPr>
        <w:t>的临床前研究</w:t>
      </w:r>
    </w:p>
    <w:p w14:paraId="1226AB00">
      <w:pPr>
        <w:spacing w:line="360" w:lineRule="auto"/>
        <w:rPr>
          <w:rFonts w:ascii="Times New Roman" w:hAnsi="Times New Roman" w:eastAsia="宋体"/>
          <w:b/>
          <w:bCs/>
          <w:color w:val="000000"/>
          <w:sz w:val="24"/>
        </w:rPr>
      </w:pPr>
      <w:r>
        <w:rPr>
          <w:rFonts w:ascii="Times New Roman" w:hAnsi="Times New Roman" w:eastAsia="宋体"/>
          <w:b/>
          <w:bCs/>
          <w:color w:val="000000"/>
          <w:sz w:val="24"/>
          <w:vertAlign w:val="superscript"/>
        </w:rPr>
        <w:t>68</w:t>
      </w:r>
      <w:r>
        <w:rPr>
          <w:rFonts w:ascii="Times New Roman" w:hAnsi="Times New Roman" w:eastAsia="宋体"/>
          <w:b/>
          <w:bCs/>
          <w:color w:val="000000"/>
          <w:sz w:val="24"/>
        </w:rPr>
        <w:t>Ga-</w:t>
      </w:r>
      <w:r>
        <w:rPr>
          <w:rFonts w:hint="eastAsia" w:ascii="Times New Roman" w:hAnsi="Times New Roman" w:eastAsia="宋体"/>
          <w:b/>
          <w:bCs/>
          <w:color w:val="000000"/>
          <w:sz w:val="24"/>
        </w:rPr>
        <w:t>BCMA探针</w:t>
      </w:r>
      <w:r>
        <w:rPr>
          <w:rFonts w:ascii="Times New Roman" w:hAnsi="Times New Roman" w:eastAsia="宋体"/>
          <w:b/>
          <w:bCs/>
          <w:color w:val="000000"/>
          <w:sz w:val="24"/>
        </w:rPr>
        <w:t>制备过程：</w:t>
      </w:r>
    </w:p>
    <w:p w14:paraId="170B3307">
      <w:pPr>
        <w:spacing w:line="360" w:lineRule="auto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1) 将</w:t>
      </w:r>
      <w:r>
        <w:rPr>
          <w:rFonts w:hint="eastAsia" w:ascii="Times New Roman" w:hAnsi="Times New Roman" w:eastAsia="宋体"/>
          <w:color w:val="000000"/>
          <w:sz w:val="24"/>
        </w:rPr>
        <w:t>BCMA</w:t>
      </w:r>
      <w:r>
        <w:rPr>
          <w:rFonts w:ascii="Times New Roman" w:hAnsi="Times New Roman" w:eastAsia="宋体"/>
          <w:color w:val="000000"/>
          <w:sz w:val="24"/>
        </w:rPr>
        <w:t xml:space="preserve"> 前体配置为 1 mg/mL 的水溶液，取 20 µL 前体与 195 µL 的醋酸钠溶液（1.0 M）混合，备用；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2) 用0.05 M 的盐酸淋洗锗镓发生器，弃去第1 mL，将剩余3 mL加入至步骤1的反应体系中</w:t>
      </w:r>
      <w:r>
        <w:rPr>
          <w:rFonts w:hint="eastAsia" w:ascii="Times New Roman" w:hAnsi="Times New Roman" w:eastAsia="宋体"/>
          <w:color w:val="000000"/>
          <w:sz w:val="24"/>
        </w:rPr>
        <w:t>，</w:t>
      </w:r>
      <w:r>
        <w:rPr>
          <w:rFonts w:ascii="Times New Roman" w:hAnsi="Times New Roman" w:eastAsia="宋体"/>
          <w:color w:val="000000"/>
          <w:sz w:val="24"/>
        </w:rPr>
        <w:t>9</w:t>
      </w:r>
      <w:r>
        <w:rPr>
          <w:rFonts w:hint="eastAsia" w:ascii="Times New Roman" w:hAnsi="Times New Roman" w:eastAsia="宋体"/>
          <w:color w:val="000000"/>
          <w:sz w:val="24"/>
        </w:rPr>
        <w:t>0</w:t>
      </w:r>
      <w:r>
        <w:rPr>
          <w:rFonts w:ascii="Times New Roman" w:hAnsi="Times New Roman" w:eastAsia="宋体"/>
          <w:color w:val="000000"/>
          <w:sz w:val="24"/>
          <w:vertAlign w:val="superscript"/>
        </w:rPr>
        <w:t>o</w:t>
      </w:r>
      <w:r>
        <w:rPr>
          <w:rFonts w:ascii="Times New Roman" w:hAnsi="Times New Roman" w:eastAsia="宋体"/>
          <w:color w:val="000000"/>
          <w:sz w:val="24"/>
        </w:rPr>
        <w:t>C 加热反应10 min；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3) 预先活化 Sep-Pak C18 纯化柱备用，活化方法为5 mL乙醇，5 mL 水，10 mL空气依次通过C18 即可。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4) 反应结束，向体系中补加 2 mL 的生理盐水，再将整个反应体系经 C18 纯化，然后以 0.7 mL 的无水乙醇和 7 mL 的生理盐水依次淋洗 C18 柱，再通过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0.22 µm 的微孔滤膜，得到最终用于受试者注射的产物。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5) 取适量经无菌过滤的产品制剂进行质量控制检验，所有项目均合格后方可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应用于受试者显像。</w:t>
      </w:r>
      <w:r>
        <w:rPr>
          <w:rFonts w:hint="eastAsia" w:ascii="Times New Roman" w:hAnsi="Times New Roman" w:eastAsia="宋体"/>
          <w:color w:val="000000"/>
          <w:sz w:val="24"/>
          <w:highlight w:val="yellow"/>
        </w:rPr>
        <w:br w:type="textWrapping"/>
      </w:r>
      <w:bookmarkStart w:id="2" w:name="OLE_LINK8"/>
      <w:r>
        <w:rPr>
          <w:rFonts w:ascii="Times New Roman" w:hAnsi="Times New Roman" w:eastAsia="宋体" w:cs="Times New Roman"/>
          <w:b/>
          <w:color w:val="000000"/>
          <w:sz w:val="24"/>
          <w:vertAlign w:val="superscript"/>
        </w:rPr>
        <w:t>68</w:t>
      </w:r>
      <w:r>
        <w:rPr>
          <w:rFonts w:ascii="Times New Roman" w:hAnsi="Times New Roman" w:eastAsia="宋体" w:cs="Times New Roman"/>
          <w:b/>
          <w:color w:val="000000"/>
          <w:sz w:val="24"/>
        </w:rPr>
        <w:t>Ga-BCMA制剂质量标准</w:t>
      </w:r>
      <w:bookmarkEnd w:id="2"/>
    </w:p>
    <w:p w14:paraId="6381F71E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根据 2020年版《中华人民共和国药典》，制定</w:t>
      </w:r>
      <w:r>
        <w:rPr>
          <w:rFonts w:ascii="Times New Roman" w:hAnsi="Times New Roman" w:eastAsia="宋体"/>
          <w:color w:val="000000"/>
          <w:sz w:val="24"/>
          <w:vertAlign w:val="superscript"/>
        </w:rPr>
        <w:t>68</w:t>
      </w:r>
      <w:r>
        <w:rPr>
          <w:rFonts w:ascii="Times New Roman" w:hAnsi="Times New Roman" w:eastAsia="宋体"/>
          <w:color w:val="000000"/>
          <w:sz w:val="24"/>
        </w:rPr>
        <w:t>Ga-BCMA制剂质量标准。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1) 外观：本品应为无色澄明溶液，无可见颗粒物。通过目测法检查。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2) 鉴别：取本品适量，照半衰期测定法（《中华人民共和国药典》2020年版</w:t>
      </w:r>
      <w:r>
        <w:rPr>
          <w:rFonts w:hint="eastAsia" w:ascii="Times New Roman" w:hAnsi="Times New Roman" w:eastAsia="宋体"/>
          <w:color w:val="000000"/>
          <w:sz w:val="24"/>
        </w:rPr>
        <w:t xml:space="preserve"> 四部</w:t>
      </w:r>
      <w:r>
        <w:rPr>
          <w:rFonts w:ascii="Times New Roman" w:hAnsi="Times New Roman" w:eastAsia="宋体"/>
          <w:color w:val="000000"/>
          <w:sz w:val="24"/>
        </w:rPr>
        <w:t>通则1401</w:t>
      </w:r>
      <w:r>
        <w:rPr>
          <w:rFonts w:hint="eastAsia" w:ascii="Times New Roman" w:hAnsi="Times New Roman" w:eastAsia="宋体"/>
          <w:color w:val="000000"/>
          <w:sz w:val="24"/>
        </w:rPr>
        <w:t>）</w:t>
      </w:r>
      <w:r>
        <w:rPr>
          <w:rFonts w:ascii="Times New Roman" w:hAnsi="Times New Roman" w:eastAsia="宋体"/>
          <w:color w:val="000000"/>
          <w:sz w:val="24"/>
        </w:rPr>
        <w:t>测定，</w:t>
      </w:r>
      <w:r>
        <w:rPr>
          <w:rFonts w:hint="eastAsia" w:ascii="Times New Roman" w:hAnsi="Times New Roman" w:eastAsia="宋体"/>
          <w:color w:val="000000"/>
          <w:sz w:val="24"/>
        </w:rPr>
        <w:t>药品</w:t>
      </w:r>
      <w:r>
        <w:rPr>
          <w:rFonts w:ascii="Times New Roman" w:hAnsi="Times New Roman" w:eastAsia="宋体"/>
          <w:color w:val="000000"/>
          <w:sz w:val="24"/>
        </w:rPr>
        <w:t>的半衰期应符合规定；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3) pH 值：应为 5.0~8.0（《中华人民共和国药典》2020</w:t>
      </w:r>
      <w:r>
        <w:rPr>
          <w:rFonts w:hint="eastAsia" w:ascii="Times New Roman" w:hAnsi="Times New Roman" w:eastAsia="宋体"/>
          <w:color w:val="000000"/>
          <w:sz w:val="24"/>
        </w:rPr>
        <w:t>年版四部通则0</w:t>
      </w:r>
      <w:r>
        <w:rPr>
          <w:rFonts w:ascii="Times New Roman" w:hAnsi="Times New Roman" w:eastAsia="宋体"/>
          <w:color w:val="000000"/>
          <w:sz w:val="24"/>
        </w:rPr>
        <w:t>631）</w:t>
      </w:r>
      <w:r>
        <w:rPr>
          <w:rFonts w:hint="eastAsia" w:ascii="Times New Roman" w:hAnsi="Times New Roman" w:eastAsia="宋体"/>
          <w:color w:val="000000"/>
          <w:sz w:val="24"/>
        </w:rPr>
        <w:t>,</w:t>
      </w:r>
      <w:r>
        <w:rPr>
          <w:rFonts w:ascii="Times New Roman" w:hAnsi="Times New Roman" w:eastAsia="宋体"/>
          <w:color w:val="000000"/>
          <w:sz w:val="24"/>
        </w:rPr>
        <w:t>用标准 pH 试纸测定。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4) 放射化学纯度：取本品适量，照高效液相色谱法（《中华人民共和国药典》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2020</w:t>
      </w:r>
      <w:r>
        <w:rPr>
          <w:rFonts w:hint="eastAsia" w:ascii="Times New Roman" w:hAnsi="Times New Roman" w:eastAsia="宋体"/>
          <w:color w:val="000000"/>
          <w:sz w:val="24"/>
        </w:rPr>
        <w:t>版四部通则0</w:t>
      </w:r>
      <w:r>
        <w:rPr>
          <w:rFonts w:ascii="Times New Roman" w:hAnsi="Times New Roman" w:eastAsia="宋体"/>
          <w:color w:val="000000"/>
          <w:sz w:val="24"/>
        </w:rPr>
        <w:t>512）测定</w:t>
      </w:r>
      <w:r>
        <w:rPr>
          <w:rFonts w:hint="eastAsia" w:ascii="Times New Roman" w:hAnsi="Times New Roman" w:eastAsia="宋体"/>
          <w:color w:val="000000"/>
          <w:sz w:val="24"/>
        </w:rPr>
        <w:t>，</w:t>
      </w:r>
      <w:r>
        <w:rPr>
          <w:rFonts w:ascii="Times New Roman" w:hAnsi="Times New Roman" w:eastAsia="宋体"/>
          <w:color w:val="000000"/>
          <w:sz w:val="24"/>
        </w:rPr>
        <w:t>色谱条件同鉴别检测一致</w:t>
      </w:r>
      <w:r>
        <w:rPr>
          <w:rFonts w:hint="eastAsia" w:ascii="Times New Roman" w:hAnsi="Times New Roman" w:eastAsia="宋体"/>
          <w:color w:val="000000"/>
          <w:sz w:val="24"/>
        </w:rPr>
        <w:t>，</w:t>
      </w:r>
      <w:r>
        <w:rPr>
          <w:rFonts w:ascii="Times New Roman" w:hAnsi="Times New Roman" w:eastAsia="宋体"/>
          <w:color w:val="000000"/>
          <w:sz w:val="24"/>
          <w:vertAlign w:val="superscript"/>
        </w:rPr>
        <w:t>68</w:t>
      </w:r>
      <w:r>
        <w:rPr>
          <w:rFonts w:ascii="Times New Roman" w:hAnsi="Times New Roman" w:eastAsia="宋体"/>
          <w:color w:val="000000"/>
          <w:sz w:val="24"/>
        </w:rPr>
        <w:t>Ga-BCMA放射性色谱峰面积不低于全部放射性色谱峰面积总和的95 %。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5) 放射性浓度：取本品适量，照放射性活度（浓度）测定法（《中华人民共和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国药典》2020</w:t>
      </w:r>
      <w:r>
        <w:rPr>
          <w:rFonts w:hint="eastAsia" w:ascii="Times New Roman" w:hAnsi="Times New Roman" w:eastAsia="宋体"/>
          <w:color w:val="000000"/>
          <w:sz w:val="24"/>
        </w:rPr>
        <w:t>年版四部通则1</w:t>
      </w:r>
      <w:r>
        <w:rPr>
          <w:rFonts w:ascii="Times New Roman" w:hAnsi="Times New Roman" w:eastAsia="宋体"/>
          <w:color w:val="000000"/>
          <w:sz w:val="24"/>
        </w:rPr>
        <w:t>401）测定，按标签上记载的时间，放射性浓度应不低于370 MBq/mL。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hint="eastAsia" w:ascii="Times New Roman" w:hAnsi="Times New Roman" w:eastAsia="宋体"/>
          <w:color w:val="000000"/>
          <w:sz w:val="24"/>
        </w:rPr>
        <w:t>6</w:t>
      </w:r>
      <w:r>
        <w:rPr>
          <w:rFonts w:ascii="Times New Roman" w:hAnsi="Times New Roman" w:eastAsia="宋体"/>
          <w:color w:val="000000"/>
          <w:sz w:val="24"/>
        </w:rPr>
        <w:t>) 细菌内毒素：取</w:t>
      </w:r>
      <w:r>
        <w:rPr>
          <w:rFonts w:hint="eastAsia" w:ascii="Times New Roman" w:hAnsi="Times New Roman" w:eastAsia="宋体"/>
          <w:color w:val="000000"/>
          <w:sz w:val="24"/>
        </w:rPr>
        <w:t>药品</w:t>
      </w:r>
      <w:r>
        <w:rPr>
          <w:rFonts w:ascii="Times New Roman" w:hAnsi="Times New Roman" w:eastAsia="宋体"/>
          <w:color w:val="000000"/>
          <w:sz w:val="24"/>
        </w:rPr>
        <w:t>适量，用细菌内毒素检查用水至少稀释30 倍后，依法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ascii="Times New Roman" w:hAnsi="Times New Roman" w:eastAsia="宋体"/>
          <w:color w:val="000000"/>
          <w:sz w:val="24"/>
        </w:rPr>
        <w:t>检查（《中华人民共和国药典》2020</w:t>
      </w:r>
      <w:r>
        <w:rPr>
          <w:rFonts w:hint="eastAsia" w:ascii="Times New Roman" w:hAnsi="Times New Roman" w:eastAsia="宋体"/>
          <w:color w:val="000000"/>
          <w:sz w:val="24"/>
        </w:rPr>
        <w:t>年版四部通则1</w:t>
      </w:r>
      <w:r>
        <w:rPr>
          <w:rFonts w:ascii="Times New Roman" w:hAnsi="Times New Roman" w:eastAsia="宋体"/>
          <w:color w:val="000000"/>
          <w:sz w:val="24"/>
        </w:rPr>
        <w:t>143），本品每1 ml 含细菌内毒素量应小于15 EU。</w:t>
      </w:r>
      <w:r>
        <w:rPr>
          <w:rFonts w:hint="eastAsia" w:ascii="Times New Roman" w:hAnsi="Times New Roman" w:eastAsia="宋体"/>
          <w:color w:val="000000"/>
          <w:sz w:val="24"/>
        </w:rPr>
        <w:br w:type="textWrapping"/>
      </w:r>
      <w:r>
        <w:rPr>
          <w:rFonts w:hint="eastAsia" w:ascii="Times New Roman" w:hAnsi="Times New Roman" w:eastAsia="宋体"/>
          <w:color w:val="000000"/>
          <w:sz w:val="24"/>
        </w:rPr>
        <w:t>7</w:t>
      </w:r>
      <w:r>
        <w:rPr>
          <w:rFonts w:ascii="Times New Roman" w:hAnsi="Times New Roman" w:eastAsia="宋体"/>
          <w:color w:val="000000"/>
          <w:sz w:val="24"/>
        </w:rPr>
        <w:t>) 无菌：取本品适量，依法检查（《中华人民共和国药典》 2020</w:t>
      </w:r>
      <w:r>
        <w:rPr>
          <w:rFonts w:hint="eastAsia" w:ascii="Times New Roman" w:hAnsi="Times New Roman" w:eastAsia="宋体"/>
          <w:color w:val="000000"/>
          <w:sz w:val="24"/>
        </w:rPr>
        <w:t>年版四部通则1</w:t>
      </w:r>
      <w:r>
        <w:rPr>
          <w:rFonts w:ascii="Times New Roman" w:hAnsi="Times New Roman" w:eastAsia="宋体"/>
          <w:color w:val="000000"/>
          <w:sz w:val="24"/>
        </w:rPr>
        <w:t>101），应符合规定</w:t>
      </w:r>
    </w:p>
    <w:p w14:paraId="2C3C847E">
      <w:pPr>
        <w:spacing w:line="360" w:lineRule="auto"/>
        <w:rPr>
          <w:rFonts w:ascii="Times New Roman" w:hAnsi="Times New Roman" w:eastAsia="宋体"/>
          <w:b/>
          <w:color w:val="000000"/>
          <w:sz w:val="24"/>
        </w:rPr>
      </w:pPr>
      <w:r>
        <w:rPr>
          <w:rFonts w:hint="eastAsia" w:ascii="Times New Roman" w:hAnsi="Times New Roman" w:eastAsia="宋体"/>
          <w:b/>
          <w:color w:val="0D0D0D" w:themeColor="text1" w:themeTint="F2"/>
          <w:sz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68</w:t>
      </w:r>
      <w:r>
        <w:rPr>
          <w:rFonts w:hint="eastAsia" w:ascii="Times New Roman" w:hAnsi="Times New Roman" w:eastAsia="宋体"/>
          <w:b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Ga</w:t>
      </w:r>
      <w:r>
        <w:rPr>
          <w:rFonts w:ascii="Times New Roman" w:hAnsi="Times New Roman" w:eastAsia="宋体"/>
          <w:b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-</w:t>
      </w:r>
      <w:r>
        <w:rPr>
          <w:rFonts w:hint="eastAsia" w:ascii="Times New Roman" w:hAnsi="Times New Roman" w:eastAsia="宋体"/>
          <w:b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BCMA探针</w:t>
      </w:r>
      <w:r>
        <w:rPr>
          <w:rFonts w:hint="eastAsia" w:ascii="Times New Roman" w:hAnsi="Times New Roman" w:eastAsia="宋体"/>
          <w:b/>
          <w:color w:val="000000"/>
          <w:sz w:val="24"/>
        </w:rPr>
        <w:t>在荷瘤小鼠体内的microPET显像研究</w:t>
      </w:r>
    </w:p>
    <w:p w14:paraId="275D522C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NCG</w:t>
      </w:r>
      <w:r>
        <w:rPr>
          <w:rFonts w:hint="eastAsia" w:ascii="Times New Roman" w:hAnsi="Times New Roman" w:eastAsia="宋体"/>
          <w:color w:val="000000"/>
          <w:sz w:val="24"/>
        </w:rPr>
        <w:t>荷瘤鼠（荷</w:t>
      </w:r>
      <w:r>
        <w:rPr>
          <w:rFonts w:ascii="Times New Roman" w:hAnsi="Times New Roman" w:eastAsia="宋体"/>
          <w:color w:val="000000"/>
          <w:sz w:val="24"/>
        </w:rPr>
        <w:t>H929</w:t>
      </w:r>
      <w:r>
        <w:rPr>
          <w:rFonts w:hint="eastAsia" w:ascii="Times New Roman" w:hAnsi="Times New Roman" w:eastAsia="宋体"/>
          <w:color w:val="000000"/>
          <w:sz w:val="24"/>
        </w:rPr>
        <w:t>肿瘤和K562肿瘤）尾静脉分别注射</w:t>
      </w:r>
      <w:r>
        <w:rPr>
          <w:rFonts w:hint="eastAsia" w:ascii="Times New Roman" w:hAnsi="Times New Roman" w:eastAsia="宋体"/>
          <w:bCs/>
          <w:color w:val="000000"/>
          <w:sz w:val="24"/>
          <w:vertAlign w:val="superscript"/>
        </w:rPr>
        <w:t>6</w:t>
      </w:r>
      <w:r>
        <w:rPr>
          <w:rFonts w:hint="eastAsia" w:ascii="Times New Roman" w:hAnsi="Times New Roman" w:eastAsia="宋体"/>
          <w:color w:val="000000"/>
          <w:sz w:val="24"/>
          <w:vertAlign w:val="superscript"/>
        </w:rPr>
        <w:t>8</w:t>
      </w:r>
      <w:r>
        <w:rPr>
          <w:rFonts w:hint="eastAsia" w:ascii="Times New Roman" w:hAnsi="Times New Roman" w:eastAsia="宋体"/>
          <w:color w:val="000000"/>
          <w:sz w:val="24"/>
        </w:rPr>
        <w:t>Ga</w:t>
      </w:r>
      <w:r>
        <w:rPr>
          <w:rFonts w:ascii="Times New Roman" w:hAnsi="Times New Roman" w:eastAsia="宋体"/>
          <w:color w:val="000000"/>
          <w:sz w:val="24"/>
        </w:rPr>
        <w:t>-</w:t>
      </w:r>
      <w:r>
        <w:rPr>
          <w:rFonts w:hint="eastAsia" w:ascii="Times New Roman" w:hAnsi="Times New Roman" w:eastAsia="宋体"/>
          <w:bCs/>
          <w:color w:val="000000"/>
          <w:sz w:val="24"/>
        </w:rPr>
        <w:t>BCMA探针</w:t>
      </w:r>
      <w:r>
        <w:rPr>
          <w:rFonts w:hint="eastAsia" w:ascii="Times New Roman" w:hAnsi="Times New Roman" w:eastAsia="宋体"/>
          <w:color w:val="000000"/>
          <w:sz w:val="24"/>
        </w:rPr>
        <w:t>和阴性对照探针</w:t>
      </w:r>
      <w:r>
        <w:rPr>
          <w:rFonts w:hint="eastAsia" w:ascii="Times New Roman" w:hAnsi="Times New Roman" w:eastAsia="宋体"/>
          <w:bCs/>
          <w:color w:val="000000"/>
          <w:sz w:val="24"/>
          <w:vertAlign w:val="superscript"/>
        </w:rPr>
        <w:t>6</w:t>
      </w:r>
      <w:r>
        <w:rPr>
          <w:rFonts w:hint="eastAsia" w:ascii="Times New Roman" w:hAnsi="Times New Roman" w:eastAsia="宋体"/>
          <w:color w:val="000000"/>
          <w:sz w:val="24"/>
          <w:vertAlign w:val="superscript"/>
        </w:rPr>
        <w:t>8</w:t>
      </w:r>
      <w:r>
        <w:rPr>
          <w:rFonts w:hint="eastAsia" w:ascii="Times New Roman" w:hAnsi="Times New Roman" w:eastAsia="宋体"/>
          <w:color w:val="000000"/>
          <w:sz w:val="24"/>
        </w:rPr>
        <w:t>Ga</w:t>
      </w:r>
      <w:r>
        <w:rPr>
          <w:rFonts w:ascii="Times New Roman" w:hAnsi="Times New Roman" w:eastAsia="宋体"/>
          <w:color w:val="000000"/>
          <w:sz w:val="24"/>
        </w:rPr>
        <w:t>-</w:t>
      </w:r>
      <w:r>
        <w:rPr>
          <w:rFonts w:hint="eastAsia" w:ascii="Times New Roman" w:hAnsi="Times New Roman" w:eastAsia="宋体"/>
          <w:color w:val="000000"/>
          <w:sz w:val="24"/>
        </w:rPr>
        <w:t xml:space="preserve">NC（11 MBq，200 </w:t>
      </w:r>
      <w:r>
        <w:rPr>
          <w:rFonts w:ascii="Times New Roman" w:hAnsi="Times New Roman" w:eastAsia="宋体"/>
          <w:color w:val="000000"/>
          <w:sz w:val="24"/>
        </w:rPr>
        <w:t>μ</w:t>
      </w:r>
      <w:r>
        <w:rPr>
          <w:rFonts w:hint="eastAsia" w:ascii="Times New Roman" w:hAnsi="Times New Roman" w:eastAsia="宋体"/>
          <w:color w:val="000000"/>
          <w:sz w:val="24"/>
        </w:rPr>
        <w:t>L），然后在异氟烷气氛（2%异氟烷-30%氧气/空气）下麻醉，在永新小动物PET/CT上进行显像研究。首先荷瘤鼠被固定在扫描床上，注射后进行</w:t>
      </w:r>
      <w:r>
        <w:rPr>
          <w:rFonts w:ascii="Times New Roman" w:hAnsi="Times New Roman" w:eastAsia="宋体"/>
          <w:color w:val="000000"/>
          <w:sz w:val="24"/>
        </w:rPr>
        <w:t>1 h</w:t>
      </w:r>
      <w:r>
        <w:rPr>
          <w:rFonts w:hint="eastAsia" w:ascii="Times New Roman" w:hAnsi="Times New Roman" w:eastAsia="宋体"/>
          <w:color w:val="000000"/>
          <w:sz w:val="24"/>
        </w:rPr>
        <w:t xml:space="preserve"> 动态全身扫描。作为抑制</w:t>
      </w:r>
      <w:r>
        <w:rPr>
          <w:rFonts w:hint="eastAsia" w:ascii="Times New Roman" w:hAnsi="Times New Roman" w:eastAsia="宋体"/>
          <w:color w:val="000000"/>
          <w:sz w:val="24"/>
          <w:lang w:eastAsia="zh-CN"/>
        </w:rPr>
        <w:t>试验</w:t>
      </w:r>
      <w:r>
        <w:rPr>
          <w:rFonts w:hint="eastAsia" w:ascii="Times New Roman" w:hAnsi="Times New Roman" w:eastAsia="宋体"/>
          <w:color w:val="000000"/>
          <w:sz w:val="24"/>
        </w:rPr>
        <w:t>，给荷瘤鼠同时注射</w:t>
      </w:r>
      <w:r>
        <w:rPr>
          <w:rFonts w:hint="eastAsia" w:ascii="Times New Roman" w:hAnsi="Times New Roman" w:eastAsia="宋体"/>
          <w:bCs/>
          <w:color w:val="000000"/>
          <w:sz w:val="24"/>
        </w:rPr>
        <w:t>BCMA探针</w:t>
      </w:r>
      <w:r>
        <w:rPr>
          <w:rFonts w:hint="eastAsia" w:ascii="Times New Roman" w:hAnsi="Times New Roman" w:eastAsia="宋体"/>
          <w:color w:val="000000"/>
          <w:sz w:val="24"/>
        </w:rPr>
        <w:t>冷配体（</w:t>
      </w:r>
      <w:r>
        <w:rPr>
          <w:rFonts w:ascii="Times New Roman" w:hAnsi="Times New Roman" w:eastAsia="宋体"/>
          <w:color w:val="000000"/>
          <w:sz w:val="24"/>
        </w:rPr>
        <w:t>500 nmol</w:t>
      </w:r>
      <w:r>
        <w:rPr>
          <w:rFonts w:hint="eastAsia" w:ascii="Times New Roman" w:hAnsi="Times New Roman" w:eastAsia="宋体"/>
          <w:color w:val="000000"/>
          <w:sz w:val="24"/>
        </w:rPr>
        <w:t>/只），进行显像研究。在荷瘤鼠的microPET 显像结果如图1所示，肾脏和</w:t>
      </w:r>
      <w:r>
        <w:rPr>
          <w:rFonts w:ascii="Times New Roman" w:hAnsi="Times New Roman" w:eastAsia="宋体"/>
          <w:color w:val="000000"/>
          <w:sz w:val="24"/>
        </w:rPr>
        <w:t>H929</w:t>
      </w:r>
      <w:r>
        <w:rPr>
          <w:rFonts w:hint="eastAsia" w:ascii="Times New Roman" w:hAnsi="Times New Roman" w:eastAsia="宋体"/>
          <w:color w:val="000000"/>
          <w:sz w:val="24"/>
        </w:rPr>
        <w:t>肿瘤（BCMA+）中有明显的</w:t>
      </w:r>
      <w:r>
        <w:rPr>
          <w:rFonts w:hint="eastAsia" w:ascii="Times New Roman" w:hAnsi="Times New Roman" w:eastAsia="宋体"/>
          <w:bCs/>
          <w:color w:val="000000"/>
          <w:sz w:val="24"/>
          <w:vertAlign w:val="superscript"/>
        </w:rPr>
        <w:t>6</w:t>
      </w:r>
      <w:r>
        <w:rPr>
          <w:rFonts w:hint="eastAsia" w:ascii="Times New Roman" w:hAnsi="Times New Roman" w:eastAsia="宋体"/>
          <w:color w:val="000000"/>
          <w:sz w:val="24"/>
          <w:vertAlign w:val="superscript"/>
        </w:rPr>
        <w:t>8</w:t>
      </w:r>
      <w:r>
        <w:rPr>
          <w:rFonts w:hint="eastAsia" w:ascii="Times New Roman" w:hAnsi="Times New Roman" w:eastAsia="宋体"/>
          <w:color w:val="000000"/>
          <w:sz w:val="24"/>
        </w:rPr>
        <w:t>Ga</w:t>
      </w:r>
      <w:r>
        <w:rPr>
          <w:rFonts w:ascii="Times New Roman" w:hAnsi="Times New Roman" w:eastAsia="宋体"/>
          <w:color w:val="000000"/>
          <w:sz w:val="24"/>
        </w:rPr>
        <w:t>-</w:t>
      </w:r>
      <w:r>
        <w:rPr>
          <w:rFonts w:hint="eastAsia" w:ascii="Times New Roman" w:hAnsi="Times New Roman" w:eastAsia="宋体"/>
          <w:bCs/>
          <w:color w:val="000000"/>
          <w:sz w:val="24"/>
        </w:rPr>
        <w:t xml:space="preserve"> BCMA探针</w:t>
      </w:r>
      <w:r>
        <w:rPr>
          <w:rFonts w:hint="eastAsia" w:ascii="Times New Roman" w:hAnsi="Times New Roman" w:eastAsia="宋体"/>
          <w:color w:val="000000"/>
          <w:sz w:val="24"/>
        </w:rPr>
        <w:t>摄取。在抑制</w:t>
      </w:r>
      <w:r>
        <w:rPr>
          <w:rFonts w:hint="eastAsia" w:ascii="Times New Roman" w:hAnsi="Times New Roman" w:eastAsia="宋体"/>
          <w:color w:val="000000"/>
          <w:sz w:val="24"/>
          <w:lang w:eastAsia="zh-CN"/>
        </w:rPr>
        <w:t>试验</w:t>
      </w:r>
      <w:r>
        <w:rPr>
          <w:rFonts w:hint="eastAsia" w:ascii="Times New Roman" w:hAnsi="Times New Roman" w:eastAsia="宋体"/>
          <w:color w:val="000000"/>
          <w:sz w:val="24"/>
        </w:rPr>
        <w:t>中，冷配体</w:t>
      </w:r>
      <w:r>
        <w:rPr>
          <w:rFonts w:hint="eastAsia" w:ascii="Times New Roman" w:hAnsi="Times New Roman" w:eastAsia="宋体"/>
          <w:bCs/>
          <w:color w:val="000000"/>
          <w:sz w:val="24"/>
        </w:rPr>
        <w:t>BCMA探针</w:t>
      </w:r>
      <w:r>
        <w:rPr>
          <w:rFonts w:hint="eastAsia" w:ascii="Times New Roman" w:hAnsi="Times New Roman" w:eastAsia="宋体"/>
          <w:color w:val="000000"/>
          <w:sz w:val="24"/>
        </w:rPr>
        <w:t>能明显抑制</w:t>
      </w:r>
      <w:r>
        <w:rPr>
          <w:rFonts w:hint="eastAsia" w:ascii="Times New Roman" w:hAnsi="Times New Roman" w:eastAsia="宋体"/>
          <w:bCs/>
          <w:color w:val="000000"/>
          <w:sz w:val="24"/>
          <w:vertAlign w:val="superscript"/>
        </w:rPr>
        <w:t>6</w:t>
      </w:r>
      <w:r>
        <w:rPr>
          <w:rFonts w:hint="eastAsia" w:ascii="Times New Roman" w:hAnsi="Times New Roman" w:eastAsia="宋体"/>
          <w:color w:val="000000"/>
          <w:sz w:val="24"/>
          <w:vertAlign w:val="superscript"/>
        </w:rPr>
        <w:t>8</w:t>
      </w:r>
      <w:r>
        <w:rPr>
          <w:rFonts w:hint="eastAsia" w:ascii="Times New Roman" w:hAnsi="Times New Roman" w:eastAsia="宋体"/>
          <w:color w:val="000000"/>
          <w:sz w:val="24"/>
        </w:rPr>
        <w:t>Ga</w:t>
      </w:r>
      <w:r>
        <w:rPr>
          <w:rFonts w:ascii="Times New Roman" w:hAnsi="Times New Roman" w:eastAsia="宋体"/>
          <w:color w:val="000000"/>
          <w:sz w:val="24"/>
        </w:rPr>
        <w:t>-</w:t>
      </w:r>
      <w:r>
        <w:rPr>
          <w:rFonts w:hint="eastAsia" w:ascii="Times New Roman" w:hAnsi="Times New Roman" w:eastAsia="宋体"/>
          <w:bCs/>
          <w:color w:val="000000"/>
          <w:sz w:val="24"/>
        </w:rPr>
        <w:t xml:space="preserve"> BCMA探针</w:t>
      </w:r>
      <w:r>
        <w:rPr>
          <w:rFonts w:hint="eastAsia" w:ascii="Times New Roman" w:hAnsi="Times New Roman" w:eastAsia="宋体"/>
          <w:color w:val="000000"/>
          <w:sz w:val="24"/>
        </w:rPr>
        <w:t>在肿瘤中的摄取，表明该配合物与BCMA蛋白结合的高度特异性。</w:t>
      </w:r>
    </w:p>
    <w:p w14:paraId="6E60F895">
      <w:pPr>
        <w:spacing w:line="360" w:lineRule="auto"/>
        <w:ind w:firstLine="480" w:firstLineChars="200"/>
        <w:jc w:val="right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81280</wp:posOffset>
            </wp:positionV>
            <wp:extent cx="5775960" cy="2905760"/>
            <wp:effectExtent l="0" t="0" r="5715" b="0"/>
            <wp:wrapSquare wrapText="bothSides"/>
            <wp:docPr id="1089855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5545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7DED5">
      <w:pPr>
        <w:spacing w:line="360" w:lineRule="auto"/>
        <w:ind w:firstLine="482" w:firstLineChars="200"/>
        <w:jc w:val="center"/>
        <w:rPr>
          <w:rFonts w:ascii="Times New Roman" w:hAnsi="Times New Roman" w:eastAsia="宋体"/>
          <w:b/>
          <w:bCs/>
          <w:color w:val="000000"/>
          <w:sz w:val="24"/>
        </w:rPr>
      </w:pPr>
      <w:r>
        <w:rPr>
          <w:rFonts w:hint="eastAsia" w:ascii="Times New Roman" w:hAnsi="Times New Roman" w:eastAsia="宋体"/>
          <w:b/>
          <w:bCs/>
          <w:color w:val="000000"/>
          <w:sz w:val="24"/>
        </w:rPr>
        <w:t>图1 荷瘤小鼠的</w:t>
      </w:r>
      <w:r>
        <w:rPr>
          <w:rFonts w:ascii="Times New Roman" w:hAnsi="Times New Roman" w:eastAsia="宋体"/>
          <w:b/>
          <w:bCs/>
          <w:color w:val="000000"/>
          <w:sz w:val="24"/>
        </w:rPr>
        <w:t>m</w:t>
      </w:r>
      <w:r>
        <w:rPr>
          <w:rFonts w:hint="eastAsia" w:ascii="Times New Roman" w:hAnsi="Times New Roman" w:eastAsia="宋体"/>
          <w:b/>
          <w:bCs/>
          <w:color w:val="000000"/>
          <w:sz w:val="24"/>
        </w:rPr>
        <w:t>icroPET全身成像</w:t>
      </w:r>
    </w:p>
    <w:p w14:paraId="59F2BDEA">
      <w:pPr>
        <w:spacing w:line="360" w:lineRule="auto"/>
        <w:rPr>
          <w:rFonts w:ascii="Times New Roman" w:hAnsi="Times New Roman" w:eastAsia="宋体"/>
          <w:b/>
          <w:color w:val="000000"/>
          <w:sz w:val="24"/>
        </w:rPr>
      </w:pPr>
      <w:r>
        <w:rPr>
          <w:rFonts w:hint="eastAsia" w:ascii="Times New Roman" w:hAnsi="Times New Roman" w:eastAsia="宋体"/>
          <w:b/>
          <w:color w:val="0D0D0D" w:themeColor="text1" w:themeTint="F2"/>
          <w:sz w:val="24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68</w:t>
      </w:r>
      <w:r>
        <w:rPr>
          <w:rFonts w:hint="eastAsia" w:ascii="Times New Roman" w:hAnsi="Times New Roman" w:eastAsia="宋体"/>
          <w:b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Ga</w:t>
      </w:r>
      <w:r>
        <w:rPr>
          <w:rFonts w:ascii="Times New Roman" w:hAnsi="Times New Roman" w:eastAsia="宋体"/>
          <w:b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-</w:t>
      </w:r>
      <w:r>
        <w:rPr>
          <w:rFonts w:hint="eastAsia" w:ascii="Times New Roman" w:hAnsi="Times New Roman" w:eastAsia="宋体"/>
          <w:b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BCMA探针</w:t>
      </w:r>
      <w:r>
        <w:rPr>
          <w:rFonts w:hint="eastAsia" w:ascii="Times New Roman" w:hAnsi="Times New Roman" w:eastAsia="宋体"/>
          <w:b/>
          <w:color w:val="000000"/>
          <w:sz w:val="24"/>
        </w:rPr>
        <w:t>在荷瘤小鼠体内的生物分布研究</w:t>
      </w:r>
    </w:p>
    <w:p w14:paraId="55E7AF43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NCG</w:t>
      </w:r>
      <w:r>
        <w:rPr>
          <w:rFonts w:hint="eastAsia" w:ascii="Times New Roman" w:hAnsi="Times New Roman" w:eastAsia="宋体"/>
          <w:color w:val="000000"/>
          <w:sz w:val="24"/>
        </w:rPr>
        <w:t>荷瘤鼠（荷</w:t>
      </w:r>
      <w:r>
        <w:rPr>
          <w:rFonts w:ascii="Times New Roman" w:hAnsi="Times New Roman" w:eastAsia="宋体"/>
          <w:color w:val="000000"/>
          <w:sz w:val="24"/>
        </w:rPr>
        <w:t>H929</w:t>
      </w:r>
      <w:r>
        <w:rPr>
          <w:rFonts w:hint="eastAsia" w:ascii="Times New Roman" w:hAnsi="Times New Roman" w:eastAsia="宋体"/>
          <w:color w:val="000000"/>
          <w:sz w:val="24"/>
        </w:rPr>
        <w:t>肿瘤）尾静脉注射</w:t>
      </w:r>
      <w:r>
        <w:rPr>
          <w:rFonts w:hint="eastAsia" w:ascii="Times New Roman" w:hAnsi="Times New Roman" w:eastAsia="宋体"/>
          <w:color w:val="000000"/>
          <w:sz w:val="24"/>
          <w:vertAlign w:val="superscript"/>
        </w:rPr>
        <w:t>68</w:t>
      </w:r>
      <w:r>
        <w:rPr>
          <w:rFonts w:hint="eastAsia" w:ascii="Times New Roman" w:hAnsi="Times New Roman" w:eastAsia="宋体"/>
          <w:color w:val="000000"/>
          <w:sz w:val="24"/>
        </w:rPr>
        <w:t>Ga-</w:t>
      </w:r>
      <w:r>
        <w:rPr>
          <w:rFonts w:hint="eastAsia" w:ascii="Times New Roman" w:hAnsi="Times New Roman" w:eastAsia="宋体"/>
          <w:bCs/>
          <w:color w:val="000000"/>
          <w:sz w:val="24"/>
        </w:rPr>
        <w:t>BCMA探针</w:t>
      </w:r>
      <w:r>
        <w:rPr>
          <w:rFonts w:hint="eastAsia" w:ascii="Times New Roman" w:hAnsi="Times New Roman" w:eastAsia="宋体"/>
          <w:color w:val="000000"/>
          <w:sz w:val="24"/>
        </w:rPr>
        <w:t xml:space="preserve">（11 MBq，200 </w:t>
      </w:r>
      <w:r>
        <w:rPr>
          <w:rFonts w:ascii="Times New Roman" w:hAnsi="Times New Roman" w:eastAsia="宋体"/>
          <w:color w:val="000000"/>
          <w:sz w:val="24"/>
        </w:rPr>
        <w:t>μ</w:t>
      </w:r>
      <w:r>
        <w:rPr>
          <w:rFonts w:hint="eastAsia" w:ascii="Times New Roman" w:hAnsi="Times New Roman" w:eastAsia="宋体"/>
          <w:color w:val="000000"/>
          <w:sz w:val="24"/>
        </w:rPr>
        <w:t>L）。小鼠在注射后</w:t>
      </w:r>
      <w:r>
        <w:rPr>
          <w:rFonts w:ascii="Times New Roman" w:hAnsi="Times New Roman" w:eastAsia="宋体"/>
          <w:color w:val="000000"/>
          <w:sz w:val="24"/>
        </w:rPr>
        <w:t>20分钟和60分钟被安乐死以进行生物分布分析。收集并称量了包括血液、心脏、肺、肝、肾、脾、膀胱、胃、骨骼、肌肉、小肠、大脑和肿瘤在内的各个器官，并使用γ计数器（Hidex）进行计数。放射性摄取结果以每克组织的百分比（%ID/g，平均值 ± 标准差）表示。</w:t>
      </w:r>
      <w:r>
        <w:rPr>
          <w:rFonts w:hint="eastAsia" w:ascii="Times New Roman" w:hAnsi="Times New Roman" w:eastAsia="宋体"/>
          <w:color w:val="000000"/>
          <w:sz w:val="24"/>
          <w:vertAlign w:val="superscript"/>
        </w:rPr>
        <w:t>68</w:t>
      </w:r>
      <w:r>
        <w:rPr>
          <w:rFonts w:hint="eastAsia" w:ascii="Times New Roman" w:hAnsi="Times New Roman" w:eastAsia="宋体"/>
          <w:color w:val="000000"/>
          <w:sz w:val="24"/>
        </w:rPr>
        <w:t>Ga-</w:t>
      </w:r>
      <w:r>
        <w:rPr>
          <w:rFonts w:hint="eastAsia" w:ascii="Times New Roman" w:hAnsi="Times New Roman" w:eastAsia="宋体"/>
          <w:bCs/>
          <w:color w:val="000000"/>
          <w:sz w:val="24"/>
        </w:rPr>
        <w:t xml:space="preserve"> BCMA探针</w:t>
      </w:r>
      <w:r>
        <w:rPr>
          <w:rFonts w:hint="eastAsia" w:ascii="Times New Roman" w:hAnsi="Times New Roman" w:eastAsia="宋体"/>
          <w:color w:val="000000"/>
          <w:sz w:val="24"/>
        </w:rPr>
        <w:t>在荷瘤各器官分布研究结果见图2：在动物分布研究过程中，所有小鼠的生命体征和行为未发生明显变化。</w:t>
      </w:r>
    </w:p>
    <w:p w14:paraId="6A0C125F">
      <w:pPr>
        <w:spacing w:line="360" w:lineRule="auto"/>
        <w:ind w:firstLine="480" w:firstLineChars="200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drawing>
          <wp:inline distT="0" distB="0" distL="0" distR="0">
            <wp:extent cx="4535170" cy="2600960"/>
            <wp:effectExtent l="0" t="0" r="0" b="0"/>
            <wp:docPr id="14740579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57910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07" cy="260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3197">
      <w:pPr>
        <w:spacing w:line="360" w:lineRule="auto"/>
        <w:ind w:firstLine="482" w:firstLineChars="200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 w:val="24"/>
        </w:rPr>
        <w:t>图2 荷瘤小鼠体内生物分布</w:t>
      </w:r>
    </w:p>
    <w:p w14:paraId="52E4AE28">
      <w:pPr>
        <w:spacing w:line="360" w:lineRule="auto"/>
        <w:ind w:firstLine="480" w:firstLineChars="200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t>通过以上研究，靶向BCMA探针展示了在MM分子显像中的广阔应用前景。未来的研究应进一步</w:t>
      </w:r>
      <w:r>
        <w:rPr>
          <w:rFonts w:hint="eastAsia" w:ascii="Times New Roman" w:hAnsi="Times New Roman" w:eastAsia="宋体"/>
          <w:sz w:val="24"/>
          <w:szCs w:val="21"/>
        </w:rPr>
        <w:t>开发及</w:t>
      </w:r>
      <w:r>
        <w:rPr>
          <w:rFonts w:ascii="Times New Roman" w:hAnsi="Times New Roman" w:eastAsia="宋体"/>
          <w:sz w:val="24"/>
          <w:szCs w:val="21"/>
        </w:rPr>
        <w:t>优化靶向BCMA探针，增强其在临床中的可转化性，同时通过更多的临床试验验证其在MM患者中的疗效与安全性。</w:t>
      </w:r>
    </w:p>
    <w:p w14:paraId="6A84B326">
      <w:pPr>
        <w:pStyle w:val="3"/>
        <w:rPr>
          <w:rFonts w:ascii="Times New Roman" w:hAnsi="Times New Roman"/>
          <w:color w:val="000000"/>
        </w:rPr>
      </w:pPr>
      <w:bookmarkStart w:id="3" w:name="_Toc60870560"/>
      <w:r>
        <w:rPr>
          <w:rFonts w:ascii="Times New Roman" w:hAnsi="Times New Roman"/>
          <w:color w:val="000000"/>
        </w:rPr>
        <w:t>二、研究目的</w:t>
      </w:r>
      <w:bookmarkEnd w:id="3"/>
    </w:p>
    <w:p w14:paraId="4A3D27A6">
      <w:pPr>
        <w:spacing w:line="360" w:lineRule="auto"/>
        <w:ind w:firstLine="480" w:firstLineChars="200"/>
        <w:rPr>
          <w:rFonts w:ascii="Times New Roman" w:hAnsi="Times New Roman" w:eastAsia="宋体" w:cs="Times New Roman"/>
          <w:color w:val="000000"/>
          <w:sz w:val="24"/>
        </w:rPr>
      </w:pPr>
      <w:bookmarkStart w:id="4" w:name="OLE_LINK17"/>
      <w:r>
        <w:rPr>
          <w:rFonts w:hint="eastAsia" w:ascii="Times New Roman" w:hAnsi="Times New Roman" w:eastAsia="宋体" w:cs="Times New Roman"/>
          <w:color w:val="000000"/>
          <w:sz w:val="24"/>
        </w:rPr>
        <w:t>本项目以BCMA蛋白为放射性药物的靶向基团，探索</w:t>
      </w:r>
      <w:bookmarkStart w:id="5" w:name="OLE_LINK4"/>
      <w:r>
        <w:rPr>
          <w:rFonts w:ascii="Times New Roman" w:hAnsi="Times New Roman" w:eastAsia="宋体" w:cs="Times New Roman"/>
          <w:color w:val="000000"/>
          <w:sz w:val="24"/>
          <w:vertAlign w:val="superscript"/>
        </w:rPr>
        <w:t>68</w:t>
      </w:r>
      <w:r>
        <w:rPr>
          <w:rFonts w:ascii="Times New Roman" w:hAnsi="Times New Roman" w:eastAsia="宋体" w:cs="Times New Roman"/>
          <w:color w:val="000000"/>
          <w:sz w:val="24"/>
        </w:rPr>
        <w:t>Ga-</w:t>
      </w:r>
      <w:bookmarkEnd w:id="5"/>
      <w:r>
        <w:rPr>
          <w:rFonts w:hint="eastAsia" w:ascii="Times New Roman" w:hAnsi="Times New Roman" w:eastAsia="宋体" w:cs="Times New Roman"/>
          <w:color w:val="000000"/>
          <w:sz w:val="24"/>
        </w:rPr>
        <w:t>BCMA探针在多发性骨髓瘤的诊断效能，旨在为多发性骨髓瘤的早诊断、准确分期、复发判断、治疗决策及预后判断提供新方法、新手段，为相关疾病精准治疗提供科学依据。</w:t>
      </w:r>
      <w:bookmarkEnd w:id="4"/>
    </w:p>
    <w:p w14:paraId="12EB580C">
      <w:pPr>
        <w:pStyle w:val="3"/>
        <w:rPr>
          <w:rFonts w:ascii="Times New Roman" w:hAnsi="Times New Roman"/>
          <w:color w:val="000000"/>
        </w:rPr>
      </w:pPr>
      <w:bookmarkStart w:id="6" w:name="_Toc60870561"/>
      <w:r>
        <w:rPr>
          <w:rFonts w:hint="eastAsia" w:ascii="Times New Roman" w:hAnsi="Times New Roman"/>
          <w:color w:val="000000"/>
        </w:rPr>
        <w:t>三</w:t>
      </w:r>
      <w:r>
        <w:rPr>
          <w:rFonts w:ascii="Times New Roman" w:hAnsi="Times New Roman"/>
          <w:color w:val="000000"/>
        </w:rPr>
        <w:t>、研究</w:t>
      </w:r>
      <w:r>
        <w:rPr>
          <w:rFonts w:hint="eastAsia" w:ascii="Times New Roman" w:hAnsi="Times New Roman"/>
          <w:color w:val="000000"/>
        </w:rPr>
        <w:t>方法</w:t>
      </w:r>
      <w:bookmarkEnd w:id="6"/>
    </w:p>
    <w:p w14:paraId="699D6FD1">
      <w:pPr>
        <w:pStyle w:val="8"/>
        <w:spacing w:before="0" w:beforeAutospacing="0" w:after="0" w:afterAutospacing="0" w:line="360" w:lineRule="auto"/>
        <w:jc w:val="both"/>
        <w:rPr>
          <w:rStyle w:val="17"/>
          <w:rFonts w:ascii="Times New Roman" w:hAnsi="Times New Roman"/>
          <w:bCs w:val="0"/>
          <w:color w:val="000000"/>
        </w:rPr>
      </w:pPr>
      <w:r>
        <w:rPr>
          <w:rStyle w:val="17"/>
          <w:rFonts w:ascii="Times New Roman" w:hAnsi="Times New Roman"/>
          <w:bCs w:val="0"/>
          <w:color w:val="000000"/>
        </w:rPr>
        <w:t>3.1</w:t>
      </w:r>
      <w:r>
        <w:rPr>
          <w:rStyle w:val="17"/>
          <w:rFonts w:hint="eastAsia" w:ascii="Times New Roman" w:hAnsi="Times New Roman"/>
          <w:bCs w:val="0"/>
          <w:color w:val="000000"/>
        </w:rPr>
        <w:t>目前已完成的工作和具备的条件</w:t>
      </w:r>
    </w:p>
    <w:p w14:paraId="36BE44FD">
      <w:pPr>
        <w:pStyle w:val="8"/>
        <w:spacing w:before="0" w:beforeAutospacing="0" w:after="0" w:afterAutospacing="0" w:line="360" w:lineRule="auto"/>
        <w:ind w:firstLine="480" w:firstLineChars="200"/>
        <w:jc w:val="both"/>
        <w:rPr>
          <w:rFonts w:ascii="Times New Roman" w:hAnsi="Times New Roman" w:eastAsia="宋体"/>
          <w:b/>
          <w:bCs/>
          <w:color w:val="000000"/>
          <w:sz w:val="24"/>
        </w:rPr>
      </w:pPr>
      <w:r>
        <w:rPr>
          <w:rStyle w:val="17"/>
          <w:rFonts w:hint="eastAsia" w:ascii="Times New Roman" w:hAnsi="Times New Roman"/>
          <w:b w:val="0"/>
        </w:rPr>
        <w:t>本科室具备G</w:t>
      </w:r>
      <w:r>
        <w:rPr>
          <w:rStyle w:val="17"/>
          <w:rFonts w:ascii="Times New Roman" w:hAnsi="Times New Roman"/>
          <w:b w:val="0"/>
        </w:rPr>
        <w:t>MP</w:t>
      </w:r>
      <w:r>
        <w:rPr>
          <w:rStyle w:val="17"/>
          <w:rFonts w:hint="eastAsia" w:ascii="Times New Roman" w:hAnsi="Times New Roman"/>
          <w:b w:val="0"/>
        </w:rPr>
        <w:t>级放射性药品标记室，检测报告如附录一所示，可以保障</w:t>
      </w:r>
      <w:r>
        <w:rPr>
          <w:rFonts w:ascii="Times New Roman" w:hAnsi="Times New Roman"/>
          <w:color w:val="000000"/>
          <w:vertAlign w:val="superscript"/>
        </w:rPr>
        <w:t>68</w:t>
      </w:r>
      <w:r>
        <w:rPr>
          <w:rFonts w:ascii="Times New Roman" w:hAnsi="Times New Roman"/>
          <w:color w:val="000000"/>
        </w:rPr>
        <w:t>Ga-</w:t>
      </w:r>
      <w:r>
        <w:rPr>
          <w:rFonts w:hint="eastAsia" w:ascii="Times New Roman" w:hAnsi="Times New Roman"/>
          <w:color w:val="000000"/>
        </w:rPr>
        <w:t>BCMA探针</w:t>
      </w:r>
      <w:r>
        <w:rPr>
          <w:rFonts w:hint="eastAsia" w:ascii="Times New Roman" w:hAnsi="Times New Roman"/>
        </w:rPr>
        <w:t>放射性药品的合格制备。</w:t>
      </w:r>
    </w:p>
    <w:p w14:paraId="3C697C18">
      <w:pPr>
        <w:spacing w:line="360" w:lineRule="auto"/>
        <w:rPr>
          <w:rStyle w:val="21"/>
          <w:rFonts w:ascii="Times New Roman" w:hAnsi="Times New Roman"/>
          <w:bCs w:val="0"/>
          <w:color w:val="000000"/>
        </w:rPr>
      </w:pPr>
      <w:r>
        <w:rPr>
          <w:rStyle w:val="21"/>
          <w:rFonts w:ascii="Times New Roman" w:hAnsi="Times New Roman"/>
          <w:bCs w:val="0"/>
          <w:color w:val="000000"/>
        </w:rPr>
        <w:t>3.</w:t>
      </w:r>
      <w:r>
        <w:rPr>
          <w:rStyle w:val="21"/>
          <w:rFonts w:hint="eastAsia" w:ascii="Times New Roman" w:hAnsi="Times New Roman" w:eastAsia="宋体"/>
          <w:bCs w:val="0"/>
          <w:color w:val="000000"/>
          <w:lang w:val="en-US" w:eastAsia="zh-CN"/>
        </w:rPr>
        <w:t>2</w:t>
      </w:r>
      <w:r>
        <w:rPr>
          <w:rStyle w:val="21"/>
          <w:rFonts w:ascii="Times New Roman" w:hAnsi="Times New Roman"/>
          <w:bCs w:val="0"/>
          <w:color w:val="000000"/>
        </w:rPr>
        <w:t>研究设计方法</w:t>
      </w:r>
    </w:p>
    <w:p w14:paraId="4DB3FEF8">
      <w:pPr>
        <w:pStyle w:val="8"/>
        <w:spacing w:before="0" w:beforeAutospacing="0" w:after="0" w:afterAutospacing="0" w:line="360" w:lineRule="auto"/>
        <w:ind w:firstLine="480" w:firstLineChars="200"/>
        <w:rPr>
          <w:rStyle w:val="17"/>
          <w:rFonts w:ascii="Times New Roman" w:hAnsi="Times New Roman"/>
          <w:b w:val="0"/>
          <w:bCs w:val="0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Style w:val="17"/>
          <w:rFonts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本研究</w:t>
      </w:r>
      <w:r>
        <w:rPr>
          <w:rStyle w:val="17"/>
          <w:rFonts w:hint="eastAsia"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为干预性临床研究，每位患者随机接受</w:t>
      </w:r>
      <w:bookmarkStart w:id="7" w:name="OLE_LINK9"/>
      <w:r>
        <w:rPr>
          <w:rStyle w:val="17"/>
          <w:rFonts w:hint="eastAsia" w:ascii="Times New Roman" w:hAnsi="Times New Roman"/>
          <w:b w:val="0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68</w:t>
      </w:r>
      <w:r>
        <w:rPr>
          <w:rStyle w:val="17"/>
          <w:rFonts w:hint="eastAsia"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Ga</w:t>
      </w:r>
      <w:r>
        <w:rPr>
          <w:rStyle w:val="17"/>
          <w:rFonts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-</w:t>
      </w:r>
      <w:bookmarkEnd w:id="7"/>
      <w:r>
        <w:rPr>
          <w:rFonts w:hint="eastAsia" w:ascii="Times New Roman" w:hAnsi="Times New Roman"/>
          <w:bCs/>
          <w:color w:val="000000"/>
        </w:rPr>
        <w:t>BCMA探针</w:t>
      </w:r>
      <w:r>
        <w:rPr>
          <w:rStyle w:val="17"/>
          <w:rFonts w:hint="eastAsia"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显像剂中的一种完成显像，且该显像与</w:t>
      </w:r>
      <w:r>
        <w:rPr>
          <w:rStyle w:val="17"/>
          <w:rFonts w:hint="eastAsia" w:ascii="Times New Roman" w:hAnsi="Times New Roman"/>
          <w:b w:val="0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18</w:t>
      </w:r>
      <w:r>
        <w:rPr>
          <w:rStyle w:val="17"/>
          <w:rFonts w:hint="eastAsia"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F-FDG</w:t>
      </w:r>
      <w:r>
        <w:rPr>
          <w:rStyle w:val="17"/>
          <w:rFonts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7"/>
          <w:rFonts w:hint="eastAsia"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PET</w:t>
      </w:r>
      <w:r>
        <w:rPr>
          <w:rStyle w:val="17"/>
          <w:rFonts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/CT</w:t>
      </w:r>
      <w:r>
        <w:rPr>
          <w:rStyle w:val="17"/>
          <w:rFonts w:hint="eastAsia" w:ascii="Times New Roman" w:hAnsi="Times New Roman"/>
          <w:b w:val="0"/>
          <w:color w:val="000000" w:themeColor="text1"/>
          <w14:textFill>
            <w14:solidFill>
              <w14:schemeClr w14:val="tx1"/>
            </w14:solidFill>
          </w14:textFill>
        </w:rPr>
        <w:t>显像的顺序进行随机化处理，具体研究过程如下：</w:t>
      </w:r>
    </w:p>
    <w:p w14:paraId="5C54BE1C">
      <w:pPr>
        <w:pStyle w:val="8"/>
        <w:spacing w:before="0" w:beforeAutospacing="0" w:after="0" w:afterAutospacing="0" w:line="360" w:lineRule="auto"/>
        <w:ind w:firstLine="480" w:firstLineChars="200"/>
        <w:jc w:val="center"/>
        <w:rPr>
          <w:rStyle w:val="21"/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Cs/>
          <w:color w:val="000000"/>
          <w14:ligatures w14:val="standardContextual"/>
        </w:rPr>
        <w:drawing>
          <wp:inline distT="0" distB="0" distL="0" distR="0">
            <wp:extent cx="2333625" cy="3007360"/>
            <wp:effectExtent l="0" t="0" r="0" b="0"/>
            <wp:docPr id="4880507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50782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29" cy="30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1DDA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Style w:val="21"/>
          <w:rFonts w:hint="eastAsia" w:ascii="Times New Roman" w:hAnsi="Times New Roman"/>
          <w:bCs w:val="0"/>
          <w:color w:val="000000"/>
          <w:szCs w:val="20"/>
        </w:rPr>
        <w:t>3</w:t>
      </w:r>
      <w:r>
        <w:rPr>
          <w:rStyle w:val="21"/>
          <w:rFonts w:ascii="Times New Roman" w:hAnsi="Times New Roman"/>
          <w:bCs w:val="0"/>
          <w:color w:val="000000"/>
          <w:szCs w:val="20"/>
        </w:rPr>
        <w:t>.</w:t>
      </w:r>
      <w:r>
        <w:rPr>
          <w:rStyle w:val="21"/>
          <w:rFonts w:hint="eastAsia" w:ascii="Times New Roman" w:hAnsi="Times New Roman"/>
          <w:bCs w:val="0"/>
          <w:color w:val="000000"/>
          <w:szCs w:val="20"/>
          <w:lang w:val="en-US" w:eastAsia="zh-CN"/>
        </w:rPr>
        <w:t>3</w:t>
      </w:r>
      <w:r>
        <w:rPr>
          <w:rStyle w:val="21"/>
          <w:rFonts w:ascii="Times New Roman" w:hAnsi="Times New Roman"/>
          <w:bCs w:val="0"/>
          <w:color w:val="000000"/>
          <w:szCs w:val="20"/>
        </w:rPr>
        <w:t xml:space="preserve"> </w:t>
      </w:r>
      <w:r>
        <w:rPr>
          <w:rFonts w:ascii="Times New Roman" w:hAnsi="Times New Roman"/>
          <w:b/>
          <w:color w:val="000000"/>
        </w:rPr>
        <w:t>研究对象</w:t>
      </w:r>
    </w:p>
    <w:p w14:paraId="4A9BFA54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3.</w:t>
      </w:r>
      <w:r>
        <w:rPr>
          <w:rFonts w:hint="eastAsia" w:ascii="Times New Roman" w:hAnsi="Times New Roman"/>
          <w:b/>
          <w:color w:val="000000"/>
          <w:lang w:val="en-US" w:eastAsia="zh-CN"/>
        </w:rPr>
        <w:t>3</w:t>
      </w:r>
      <w:r>
        <w:rPr>
          <w:rFonts w:ascii="Times New Roman" w:hAnsi="Times New Roman"/>
          <w:b/>
          <w:color w:val="000000"/>
        </w:rPr>
        <w:t>.1 研究人群的入选、排除标准。</w:t>
      </w:r>
    </w:p>
    <w:p w14:paraId="7C35B2CF">
      <w:pPr>
        <w:spacing w:line="360" w:lineRule="auto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纳入标准：</w:t>
      </w:r>
    </w:p>
    <w:p w14:paraId="69F79997">
      <w:pPr>
        <w:numPr>
          <w:ilvl w:val="0"/>
          <w:numId w:val="2"/>
        </w:numPr>
        <w:spacing w:line="360" w:lineRule="auto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年龄≥18岁；</w:t>
      </w:r>
    </w:p>
    <w:p w14:paraId="183408F9">
      <w:pPr>
        <w:numPr>
          <w:ilvl w:val="0"/>
          <w:numId w:val="2"/>
        </w:numPr>
        <w:spacing w:line="360" w:lineRule="auto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疑似或已病理学确诊为多发性骨髓瘤或相关浆细胞疾病；</w:t>
      </w:r>
    </w:p>
    <w:p w14:paraId="29FB1022">
      <w:pPr>
        <w:numPr>
          <w:ilvl w:val="0"/>
          <w:numId w:val="2"/>
        </w:numPr>
        <w:spacing w:line="360" w:lineRule="auto"/>
        <w:rPr>
          <w:rFonts w:ascii="Times New Roman" w:hAnsi="Times New Roman" w:eastAsia="宋体"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ECOG体能状态评分≤2分；</w:t>
      </w:r>
    </w:p>
    <w:p w14:paraId="7CC3C4A4">
      <w:pPr>
        <w:numPr>
          <w:ilvl w:val="0"/>
          <w:numId w:val="2"/>
        </w:numPr>
        <w:spacing w:line="360" w:lineRule="auto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color w:val="000000"/>
          <w:sz w:val="24"/>
        </w:rPr>
        <w:t>能理解研究内容并签署书面知情同意书。</w:t>
      </w:r>
    </w:p>
    <w:p w14:paraId="7D21D95D">
      <w:pPr>
        <w:spacing w:line="360" w:lineRule="auto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排除标准：</w:t>
      </w:r>
    </w:p>
    <w:p w14:paraId="7D5BD27E">
      <w:pPr>
        <w:spacing w:line="360" w:lineRule="auto"/>
        <w:rPr>
          <w:rFonts w:hint="eastAsia" w:ascii="Times New Roman" w:hAnsi="Times New Roman" w:eastAsia="宋体"/>
          <w:bCs/>
          <w:color w:val="000000"/>
          <w:sz w:val="24"/>
          <w:lang w:eastAsia="zh-CN"/>
        </w:rPr>
      </w:pPr>
      <w:r>
        <w:rPr>
          <w:rFonts w:hint="eastAsia" w:ascii="Times New Roman" w:hAnsi="Times New Roman" w:eastAsia="宋体"/>
          <w:color w:val="000000"/>
          <w:sz w:val="24"/>
        </w:rPr>
        <w:t>妊娠或哺乳期女性；存在严重心电异常或无法配合PET/CT检查者；研究者认为不适合参加本研究的其他情况</w:t>
      </w:r>
      <w:r>
        <w:rPr>
          <w:rFonts w:hint="eastAsia" w:ascii="Times New Roman" w:hAnsi="Times New Roman" w:eastAsia="宋体"/>
          <w:color w:val="000000"/>
          <w:sz w:val="24"/>
          <w:lang w:eastAsia="zh-CN"/>
        </w:rPr>
        <w:t>。</w:t>
      </w:r>
    </w:p>
    <w:p w14:paraId="46A722FC">
      <w:pPr>
        <w:spacing w:line="360" w:lineRule="auto"/>
        <w:rPr>
          <w:rFonts w:ascii="Times New Roman" w:hAnsi="Times New Roman" w:eastAsia="宋体"/>
          <w:b/>
          <w:bCs/>
          <w:color w:val="000000"/>
          <w:sz w:val="24"/>
        </w:rPr>
      </w:pPr>
      <w:r>
        <w:rPr>
          <w:rFonts w:hint="eastAsia" w:ascii="Times New Roman" w:hAnsi="Times New Roman" w:eastAsia="宋体"/>
          <w:b/>
          <w:bCs/>
          <w:color w:val="000000"/>
          <w:sz w:val="24"/>
        </w:rPr>
        <w:t>3</w:t>
      </w:r>
      <w:r>
        <w:rPr>
          <w:rFonts w:ascii="Times New Roman" w:hAnsi="Times New Roman" w:eastAsia="宋体"/>
          <w:b/>
          <w:bCs/>
          <w:color w:val="000000"/>
          <w:sz w:val="24"/>
        </w:rPr>
        <w:t>.</w:t>
      </w:r>
      <w:r>
        <w:rPr>
          <w:rFonts w:hint="eastAsia" w:ascii="Times New Roman" w:hAnsi="Times New Roman" w:eastAsia="宋体"/>
          <w:b/>
          <w:bCs/>
          <w:color w:val="000000"/>
          <w:sz w:val="24"/>
          <w:lang w:val="en-US" w:eastAsia="zh-CN"/>
        </w:rPr>
        <w:t>3</w:t>
      </w:r>
      <w:r>
        <w:rPr>
          <w:rFonts w:ascii="Times New Roman" w:hAnsi="Times New Roman" w:eastAsia="宋体"/>
          <w:b/>
          <w:bCs/>
          <w:color w:val="000000"/>
          <w:sz w:val="24"/>
        </w:rPr>
        <w:t xml:space="preserve">.2 </w:t>
      </w:r>
      <w:r>
        <w:rPr>
          <w:rStyle w:val="19"/>
          <w:b w:val="0"/>
          <w:bCs w:val="0"/>
          <w:color w:val="000000"/>
        </w:rPr>
        <w:t>研究对象选择的来源和方法：</w:t>
      </w:r>
      <w:r>
        <w:rPr>
          <w:rFonts w:ascii="Times New Roman" w:hAnsi="Times New Roman" w:eastAsia="宋体"/>
          <w:b/>
          <w:bCs/>
          <w:color w:val="000000"/>
          <w:sz w:val="24"/>
        </w:rPr>
        <w:t xml:space="preserve"> </w:t>
      </w:r>
    </w:p>
    <w:p w14:paraId="14F5F717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研究对象来源：北京大学第一医院门诊及住院患者。</w:t>
      </w:r>
    </w:p>
    <w:p w14:paraId="3B14E328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研究对象选择方法：连续筛选</w:t>
      </w:r>
      <w:r>
        <w:rPr>
          <w:rFonts w:hint="eastAsia" w:ascii="Times New Roman" w:hAnsi="Times New Roman"/>
          <w:color w:val="000000"/>
        </w:rPr>
        <w:t>满足条件的受试者入组。</w:t>
      </w:r>
    </w:p>
    <w:p w14:paraId="2B5B390B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3.</w:t>
      </w:r>
      <w:r>
        <w:rPr>
          <w:rFonts w:hint="eastAsia" w:ascii="Times New Roman" w:hAnsi="Times New Roman"/>
          <w:b/>
          <w:color w:val="000000"/>
          <w:lang w:val="en-US" w:eastAsia="zh-CN"/>
        </w:rPr>
        <w:t>4</w:t>
      </w:r>
      <w:r>
        <w:rPr>
          <w:rFonts w:ascii="Times New Roman" w:hAnsi="Times New Roman"/>
          <w:b/>
          <w:color w:val="000000"/>
        </w:rPr>
        <w:t xml:space="preserve"> </w:t>
      </w:r>
      <w:r>
        <w:rPr>
          <w:rFonts w:hint="eastAsia" w:ascii="Times New Roman" w:hAnsi="Times New Roman"/>
          <w:b/>
          <w:color w:val="000000"/>
        </w:rPr>
        <w:t>研究步骤</w:t>
      </w:r>
    </w:p>
    <w:p w14:paraId="65A827B8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hint="eastAsia" w:ascii="Times New Roman" w:hAnsi="Times New Roman"/>
          <w:b/>
          <w:color w:val="000000"/>
        </w:rPr>
        <w:t>3</w:t>
      </w:r>
      <w:r>
        <w:rPr>
          <w:rFonts w:ascii="Times New Roman" w:hAnsi="Times New Roman"/>
          <w:b/>
          <w:color w:val="000000"/>
        </w:rPr>
        <w:t>.</w:t>
      </w:r>
      <w:r>
        <w:rPr>
          <w:rFonts w:hint="eastAsia" w:ascii="Times New Roman" w:hAnsi="Times New Roman"/>
          <w:b/>
          <w:color w:val="000000"/>
          <w:lang w:val="en-US" w:eastAsia="zh-CN"/>
        </w:rPr>
        <w:t>4</w:t>
      </w:r>
      <w:r>
        <w:rPr>
          <w:rFonts w:ascii="Times New Roman" w:hAnsi="Times New Roman"/>
          <w:b/>
          <w:color w:val="000000"/>
        </w:rPr>
        <w:t xml:space="preserve">.1 </w:t>
      </w:r>
      <w:r>
        <w:rPr>
          <w:rFonts w:hint="eastAsia" w:ascii="Times New Roman" w:hAnsi="Times New Roman"/>
          <w:b/>
          <w:color w:val="000000"/>
        </w:rPr>
        <w:t>收集信息</w:t>
      </w:r>
    </w:p>
    <w:p w14:paraId="7F08BE0B">
      <w:pPr>
        <w:pStyle w:val="8"/>
        <w:spacing w:before="0" w:beforeAutospacing="0" w:after="0" w:afterAutospacing="0" w:line="360" w:lineRule="auto"/>
        <w:ind w:firstLine="480" w:firstLineChars="200"/>
        <w:jc w:val="both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根据入、排标准，筛选满足条件的患者。患者入组后，收集基线检查信息，包括血常规、血生化、肿瘤标志物、病理组织学诊断结果、影像学诊断结果等。</w:t>
      </w:r>
    </w:p>
    <w:p w14:paraId="0D6FA409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hint="eastAsia" w:ascii="Times New Roman" w:hAnsi="Times New Roman"/>
          <w:b/>
          <w:color w:val="000000"/>
        </w:rPr>
        <w:t>3</w:t>
      </w:r>
      <w:r>
        <w:rPr>
          <w:rFonts w:ascii="Times New Roman" w:hAnsi="Times New Roman"/>
          <w:b/>
          <w:color w:val="000000"/>
        </w:rPr>
        <w:t>.</w:t>
      </w:r>
      <w:r>
        <w:rPr>
          <w:rFonts w:hint="eastAsia" w:ascii="Times New Roman" w:hAnsi="Times New Roman"/>
          <w:b/>
          <w:color w:val="000000"/>
          <w:lang w:val="en-US" w:eastAsia="zh-CN"/>
        </w:rPr>
        <w:t>4</w:t>
      </w:r>
      <w:r>
        <w:rPr>
          <w:rFonts w:ascii="Times New Roman" w:hAnsi="Times New Roman"/>
          <w:b/>
          <w:color w:val="000000"/>
        </w:rPr>
        <w:t>.2 样本量</w:t>
      </w:r>
      <w:r>
        <w:rPr>
          <w:rFonts w:hint="eastAsia" w:ascii="Times New Roman" w:hAnsi="Times New Roman"/>
          <w:b/>
          <w:color w:val="000000"/>
        </w:rPr>
        <w:t>与使用剂量</w:t>
      </w:r>
    </w:p>
    <w:p w14:paraId="7D9A14FA">
      <w:pPr>
        <w:autoSpaceDE w:val="0"/>
        <w:autoSpaceDN w:val="0"/>
        <w:adjustRightInd w:val="0"/>
        <w:spacing w:line="360" w:lineRule="auto"/>
        <w:ind w:firstLine="480" w:firstLineChars="200"/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本研究为探索性研究，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纳入受试者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GB" w:eastAsia="zh-CN"/>
          <w14:ligatures w14:val="none"/>
        </w:rPr>
        <w:t>50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例。每例受试者均需接受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vertAlign w:val="superscript"/>
          <w14:ligatures w14:val="none"/>
        </w:rPr>
        <w:t>18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F-FDG与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vertAlign w:val="superscript"/>
          <w14:ligatures w14:val="none"/>
        </w:rPr>
        <w:t>68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Ga-BCMA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探针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单次静脉注射，并在规定的时间内进行PET/CT显像。药物使用放射剂量均约为0.08-0.1mCi/Kg.</w:t>
      </w:r>
    </w:p>
    <w:p w14:paraId="07950629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hint="eastAsia" w:ascii="Times New Roman" w:hAnsi="Times New Roman"/>
          <w:b/>
          <w:color w:val="000000"/>
        </w:rPr>
        <w:t>3</w:t>
      </w:r>
      <w:r>
        <w:rPr>
          <w:rFonts w:ascii="Times New Roman" w:hAnsi="Times New Roman"/>
          <w:b/>
          <w:color w:val="000000"/>
        </w:rPr>
        <w:t>.</w:t>
      </w:r>
      <w:r>
        <w:rPr>
          <w:rFonts w:hint="eastAsia" w:ascii="Times New Roman" w:hAnsi="Times New Roman"/>
          <w:b/>
          <w:color w:val="000000"/>
          <w:lang w:val="en-US" w:eastAsia="zh-CN"/>
        </w:rPr>
        <w:t>4</w:t>
      </w:r>
      <w:r>
        <w:rPr>
          <w:rFonts w:ascii="Times New Roman" w:hAnsi="Times New Roman"/>
          <w:b/>
          <w:color w:val="000000"/>
        </w:rPr>
        <w:t xml:space="preserve">.3 </w:t>
      </w:r>
      <w:r>
        <w:rPr>
          <w:rFonts w:hint="eastAsia" w:ascii="Times New Roman" w:hAnsi="Times New Roman"/>
          <w:b/>
          <w:color w:val="000000"/>
        </w:rPr>
        <w:t>阅片诊断</w:t>
      </w:r>
    </w:p>
    <w:p w14:paraId="7B19FE33">
      <w:pPr>
        <w:pStyle w:val="8"/>
        <w:spacing w:before="0" w:beforeAutospacing="0" w:after="0" w:afterAutospacing="0" w:line="360" w:lineRule="auto"/>
        <w:ind w:firstLine="480" w:firstLineChars="200"/>
        <w:jc w:val="both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全部PET/CT图像均由至少</w:t>
      </w:r>
      <w:r>
        <w:rPr>
          <w:rFonts w:hint="eastAsia" w:ascii="Times New Roman" w:hAnsi="Times New Roman"/>
          <w:color w:val="000000"/>
          <w:lang w:val="en-US" w:eastAsia="zh-CN"/>
        </w:rPr>
        <w:t>3</w:t>
      </w:r>
      <w:r>
        <w:rPr>
          <w:rFonts w:hint="eastAsia" w:ascii="Times New Roman" w:hAnsi="Times New Roman"/>
          <w:color w:val="000000"/>
        </w:rPr>
        <w:t>位具有多年诊断经验的、主治医师级别以上的影像与核医学医师进行联合阅片，经商议给出统一诊断意见。</w:t>
      </w:r>
    </w:p>
    <w:p w14:paraId="2F39EA48">
      <w:pPr>
        <w:pStyle w:val="8"/>
        <w:spacing w:before="0" w:beforeAutospacing="0" w:after="0" w:afterAutospacing="0" w:line="360" w:lineRule="auto"/>
        <w:jc w:val="both"/>
        <w:rPr>
          <w:rFonts w:hint="eastAsia" w:ascii="Times New Roman" w:hAnsi="Times New Roman"/>
          <w:b/>
          <w:color w:val="000000"/>
          <w:szCs w:val="22"/>
        </w:rPr>
      </w:pPr>
      <w:r>
        <w:rPr>
          <w:rFonts w:hint="eastAsia" w:ascii="Times New Roman" w:hAnsi="Times New Roman"/>
          <w:b/>
          <w:color w:val="000000"/>
          <w:szCs w:val="22"/>
        </w:rPr>
        <w:t>3</w:t>
      </w:r>
      <w:r>
        <w:rPr>
          <w:rFonts w:ascii="Times New Roman" w:hAnsi="Times New Roman"/>
          <w:b/>
          <w:color w:val="000000"/>
          <w:szCs w:val="22"/>
        </w:rPr>
        <w:t>.</w:t>
      </w:r>
      <w:r>
        <w:rPr>
          <w:rFonts w:hint="eastAsia" w:ascii="Times New Roman" w:hAnsi="Times New Roman"/>
          <w:b/>
          <w:color w:val="000000"/>
          <w:szCs w:val="22"/>
          <w:lang w:val="en-US" w:eastAsia="zh-CN"/>
        </w:rPr>
        <w:t>4</w:t>
      </w:r>
      <w:r>
        <w:rPr>
          <w:rFonts w:ascii="Times New Roman" w:hAnsi="Times New Roman"/>
          <w:b/>
          <w:color w:val="000000"/>
          <w:szCs w:val="22"/>
        </w:rPr>
        <w:t xml:space="preserve">.4 </w:t>
      </w:r>
      <w:r>
        <w:rPr>
          <w:rFonts w:hint="eastAsia" w:ascii="Times New Roman" w:hAnsi="Times New Roman"/>
          <w:b/>
          <w:color w:val="000000"/>
          <w:szCs w:val="22"/>
        </w:rPr>
        <w:t>随访</w:t>
      </w:r>
    </w:p>
    <w:p w14:paraId="10EC10F3">
      <w:pPr>
        <w:pStyle w:val="8"/>
        <w:spacing w:before="0" w:beforeAutospacing="0" w:after="0" w:afterAutospacing="0" w:line="360" w:lineRule="auto"/>
        <w:ind w:firstLine="480" w:firstLineChars="200"/>
        <w:jc w:val="both"/>
        <w:rPr>
          <w:rFonts w:hint="eastAsia" w:ascii="Times New Roman" w:hAnsi="Times New Roman"/>
          <w:bCs/>
          <w:color w:val="000000"/>
        </w:rPr>
      </w:pPr>
      <w:r>
        <w:rPr>
          <w:rFonts w:hint="eastAsia" w:ascii="Times New Roman" w:hAnsi="Times New Roman"/>
          <w:bCs/>
          <w:color w:val="000000"/>
        </w:rPr>
        <w:t>研究过程中将对所有不良事件进行系统记录和随访评估，并依据通用不良事件分级标准进行分级和因果关系判断。本研究在实施前已获得伦理委员会批准，并严格遵循医学研究伦理原则及相关法规要求，确保受试者权益、隐私与数据安全。</w:t>
      </w:r>
    </w:p>
    <w:p w14:paraId="5BDD9A74">
      <w:pPr>
        <w:pStyle w:val="8"/>
        <w:spacing w:before="0" w:beforeAutospacing="0" w:after="0" w:afterAutospacing="0" w:line="360" w:lineRule="auto"/>
        <w:ind w:firstLine="480" w:firstLineChars="20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随访方式：经核医学科麦迪克斯系统、医学影像科PACS系统、北京大学第一医院病例系统进行病例随访。</w:t>
      </w:r>
    </w:p>
    <w:p w14:paraId="3443A67D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  <w:szCs w:val="22"/>
        </w:rPr>
      </w:pPr>
      <w:r>
        <w:rPr>
          <w:rFonts w:ascii="Times New Roman" w:hAnsi="Times New Roman"/>
          <w:b/>
          <w:color w:val="000000"/>
        </w:rPr>
        <w:t>3.</w:t>
      </w:r>
      <w:r>
        <w:rPr>
          <w:rFonts w:hint="eastAsia" w:ascii="Times New Roman" w:hAnsi="Times New Roman"/>
          <w:b/>
          <w:color w:val="000000"/>
          <w:lang w:val="en-US" w:eastAsia="zh-CN"/>
        </w:rPr>
        <w:t>5</w:t>
      </w:r>
      <w:r>
        <w:rPr>
          <w:rFonts w:ascii="Times New Roman" w:hAnsi="Times New Roman"/>
          <w:b/>
          <w:color w:val="000000"/>
        </w:rPr>
        <w:t xml:space="preserve"> </w:t>
      </w:r>
      <w:r>
        <w:rPr>
          <w:rFonts w:hint="eastAsia" w:ascii="Times New Roman" w:hAnsi="Times New Roman"/>
          <w:b/>
          <w:color w:val="000000"/>
        </w:rPr>
        <w:t>数据统计分析</w:t>
      </w:r>
    </w:p>
    <w:p w14:paraId="2256D65D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统计学软件采用</w:t>
      </w:r>
      <w:r>
        <w:rPr>
          <w:rFonts w:hint="eastAsia" w:ascii="Times New Roman" w:hAnsi="Times New Roman" w:eastAsia="宋体"/>
          <w:bCs/>
          <w:color w:val="000000"/>
          <w:sz w:val="24"/>
          <w:lang w:val="en-US" w:eastAsia="zh-CN"/>
        </w:rPr>
        <w:t>R</w:t>
      </w:r>
      <w:r>
        <w:rPr>
          <w:rFonts w:ascii="Times New Roman" w:hAnsi="Times New Roman" w:eastAsia="宋体"/>
          <w:bCs/>
          <w:color w:val="000000"/>
          <w:sz w:val="24"/>
        </w:rPr>
        <w:t xml:space="preserve">软件（version </w:t>
      </w:r>
      <w:r>
        <w:rPr>
          <w:rFonts w:hint="default" w:ascii="Times New Roman" w:hAnsi="Times New Roman" w:eastAsia="宋体"/>
          <w:bCs/>
          <w:color w:val="000000"/>
          <w:sz w:val="24"/>
          <w:lang w:val="en-US" w:eastAsia="zh-CN"/>
        </w:rPr>
        <w:t>4.4.1</w:t>
      </w:r>
      <w:r>
        <w:rPr>
          <w:rFonts w:ascii="Times New Roman" w:hAnsi="Times New Roman" w:eastAsia="宋体"/>
          <w:bCs/>
          <w:color w:val="000000"/>
          <w:sz w:val="24"/>
        </w:rPr>
        <w:t>）。</w:t>
      </w:r>
      <w:r>
        <w:rPr>
          <w:rFonts w:hint="eastAsia" w:ascii="Times New Roman" w:hAnsi="Times New Roman" w:eastAsia="宋体"/>
          <w:bCs/>
          <w:color w:val="000000"/>
          <w:sz w:val="24"/>
        </w:rPr>
        <w:t>对各肿瘤病灶的标准摄取值（</w:t>
      </w:r>
      <w:r>
        <w:rPr>
          <w:rFonts w:ascii="Times New Roman" w:hAnsi="Times New Roman" w:eastAsia="宋体"/>
          <w:bCs/>
          <w:color w:val="000000"/>
          <w:sz w:val="24"/>
        </w:rPr>
        <w:t>Standardized Uptake Value</w:t>
      </w:r>
      <w:r>
        <w:rPr>
          <w:rFonts w:hint="eastAsia" w:ascii="Times New Roman" w:hAnsi="Times New Roman" w:eastAsia="宋体"/>
          <w:bCs/>
          <w:color w:val="000000"/>
          <w:sz w:val="24"/>
        </w:rPr>
        <w:t>，S</w:t>
      </w:r>
      <w:r>
        <w:rPr>
          <w:rFonts w:ascii="Times New Roman" w:hAnsi="Times New Roman" w:eastAsia="宋体"/>
          <w:bCs/>
          <w:color w:val="000000"/>
          <w:sz w:val="24"/>
        </w:rPr>
        <w:t>UV</w:t>
      </w:r>
      <w:r>
        <w:rPr>
          <w:rFonts w:hint="eastAsia" w:ascii="Times New Roman" w:hAnsi="Times New Roman" w:eastAsia="宋体"/>
          <w:bCs/>
          <w:color w:val="000000"/>
          <w:sz w:val="24"/>
        </w:rPr>
        <w:t>）进行描述性统计分析，描述性统计量包括平均值、标准差、变异系数、最小值和最大值。统计分析 SUV 随时间的变化特征；绘制 SUV 在受试者中的散点分布图。比较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vertAlign w:val="superscript"/>
          <w14:ligatures w14:val="none"/>
        </w:rPr>
        <w:t>18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F-FDG与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:vertAlign w:val="superscript"/>
          <w14:ligatures w14:val="none"/>
        </w:rPr>
        <w:t>68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Ga-BCMA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  <w14:ligatures w14:val="none"/>
        </w:rPr>
        <w:t>探针</w:t>
      </w:r>
      <w:r>
        <w:rPr>
          <w:rFonts w:hint="eastAsia" w:ascii="Times New Roman" w:hAnsi="Times New Roman" w:eastAsia="宋体"/>
          <w:bCs/>
          <w:color w:val="000000"/>
          <w:sz w:val="24"/>
        </w:rPr>
        <w:t>显像中各肿瘤病灶SUV值，</w:t>
      </w:r>
      <w:bookmarkStart w:id="18" w:name="_GoBack"/>
      <w:bookmarkEnd w:id="18"/>
      <w:r>
        <w:rPr>
          <w:rFonts w:hint="eastAsia" w:ascii="Times New Roman" w:hAnsi="Times New Roman" w:eastAsia="宋体"/>
          <w:bCs/>
          <w:color w:val="000000"/>
          <w:sz w:val="24"/>
        </w:rPr>
        <w:t>均以P＜0</w:t>
      </w:r>
      <w:r>
        <w:rPr>
          <w:rFonts w:ascii="Times New Roman" w:hAnsi="Times New Roman" w:eastAsia="宋体"/>
          <w:bCs/>
          <w:color w:val="000000"/>
          <w:sz w:val="24"/>
        </w:rPr>
        <w:t>.05</w:t>
      </w:r>
      <w:r>
        <w:rPr>
          <w:rFonts w:hint="eastAsia" w:ascii="Times New Roman" w:hAnsi="Times New Roman" w:eastAsia="宋体"/>
          <w:bCs/>
          <w:color w:val="000000"/>
          <w:sz w:val="24"/>
        </w:rPr>
        <w:t>位差异有统计学意义。计算两种检查方法的诊断灵敏度、特异性、</w:t>
      </w:r>
      <w:r>
        <w:rPr>
          <w:rFonts w:hint="eastAsia" w:ascii="Times New Roman" w:hAnsi="Times New Roman" w:eastAsia="宋体"/>
          <w:bCs/>
          <w:color w:val="000000"/>
          <w:sz w:val="24"/>
          <w:lang w:val="en-US" w:eastAsia="zh-CN"/>
        </w:rPr>
        <w:t>阴性预测值、阳性预测值、阅片者一致性</w:t>
      </w:r>
      <w:r>
        <w:rPr>
          <w:rFonts w:hint="eastAsia" w:ascii="Times New Roman" w:hAnsi="Times New Roman" w:eastAsia="宋体"/>
          <w:bCs/>
          <w:color w:val="000000"/>
          <w:sz w:val="24"/>
        </w:rPr>
        <w:t>。</w:t>
      </w:r>
    </w:p>
    <w:p w14:paraId="786A762A">
      <w:pPr>
        <w:pStyle w:val="8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3.</w:t>
      </w:r>
      <w:r>
        <w:rPr>
          <w:rFonts w:hint="eastAsia" w:ascii="Times New Roman" w:hAnsi="Times New Roman"/>
          <w:b/>
          <w:color w:val="000000"/>
          <w:lang w:val="en-US" w:eastAsia="zh-CN"/>
        </w:rPr>
        <w:t>6</w:t>
      </w:r>
      <w:r>
        <w:rPr>
          <w:rFonts w:ascii="Times New Roman" w:hAnsi="Times New Roman"/>
          <w:b/>
          <w:color w:val="000000"/>
        </w:rPr>
        <w:t xml:space="preserve"> 数据管理</w:t>
      </w:r>
    </w:p>
    <w:p w14:paraId="274414EE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数据收集人员集中培训、统一标准。</w:t>
      </w:r>
    </w:p>
    <w:p w14:paraId="79E3C90C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所有病例资料以及影像数据经专门数据库存储，仅主要研究者具有资格登录读取。所有病例资料均匿名处理后再行数据分析、传递，数据传递仅限本课题研究人员之间。</w:t>
      </w:r>
    </w:p>
    <w:p w14:paraId="32A4C25A">
      <w:pPr>
        <w:pStyle w:val="3"/>
        <w:spacing w:before="0" w:after="0" w:line="360" w:lineRule="auto"/>
        <w:jc w:val="both"/>
        <w:rPr>
          <w:rFonts w:ascii="Times New Roman" w:hAnsi="Times New Roman"/>
          <w:bCs w:val="0"/>
          <w:color w:val="000000"/>
        </w:rPr>
      </w:pPr>
      <w:bookmarkStart w:id="8" w:name="_Toc60870562"/>
      <w:bookmarkEnd w:id="8"/>
      <w:bookmarkStart w:id="9" w:name="_Toc60870563"/>
      <w:r>
        <w:rPr>
          <w:rFonts w:hint="eastAsia" w:ascii="Times New Roman" w:hAnsi="Times New Roman"/>
          <w:bCs w:val="0"/>
          <w:color w:val="000000"/>
        </w:rPr>
        <w:t>四、</w:t>
      </w:r>
      <w:r>
        <w:rPr>
          <w:rFonts w:ascii="Times New Roman" w:hAnsi="Times New Roman"/>
          <w:bCs w:val="0"/>
          <w:color w:val="000000"/>
        </w:rPr>
        <w:t>受试者保护</w:t>
      </w:r>
      <w:bookmarkEnd w:id="9"/>
    </w:p>
    <w:p w14:paraId="75C0CD3C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本研究为探索性研究，显像前将由研究人员与受试者充分沟通试验目的、流程、风险、可能的获益等，尊重受试者个人意愿，在此基础上签署知情同意书。</w:t>
      </w:r>
    </w:p>
    <w:p w14:paraId="008E6F23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所有病例资料均匿名处理后再行数据分析；所有病例资料以及影像数据经专门数据库存储，仅主要研究者具有资格登录读取；所有研究人员不得泄露任何患者的任何信息。</w:t>
      </w:r>
    </w:p>
    <w:p w14:paraId="734A3A66">
      <w:pPr>
        <w:pStyle w:val="3"/>
        <w:spacing w:before="0" w:after="0" w:line="360" w:lineRule="auto"/>
        <w:jc w:val="both"/>
        <w:rPr>
          <w:rFonts w:ascii="Times New Roman" w:hAnsi="Times New Roman"/>
          <w:bCs w:val="0"/>
          <w:color w:val="000000"/>
        </w:rPr>
      </w:pPr>
      <w:bookmarkStart w:id="10" w:name="_Toc60870564"/>
      <w:r>
        <w:rPr>
          <w:rFonts w:hint="eastAsia" w:ascii="Times New Roman" w:hAnsi="Times New Roman"/>
          <w:bCs w:val="0"/>
          <w:color w:val="000000"/>
        </w:rPr>
        <w:t>五、</w:t>
      </w:r>
      <w:r>
        <w:rPr>
          <w:rFonts w:ascii="Times New Roman" w:hAnsi="Times New Roman"/>
          <w:bCs w:val="0"/>
          <w:color w:val="000000"/>
        </w:rPr>
        <w:t>研究的质量控制</w:t>
      </w:r>
      <w:bookmarkEnd w:id="10"/>
    </w:p>
    <w:p w14:paraId="01AF4D1A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hint="eastAsia" w:ascii="Times New Roman" w:hAnsi="Times New Roman" w:eastAsia="宋体"/>
          <w:bCs/>
          <w:color w:val="000000"/>
          <w:sz w:val="24"/>
        </w:rPr>
        <w:t>显像剂</w:t>
      </w:r>
      <w:r>
        <w:rPr>
          <w:rFonts w:ascii="Times New Roman" w:hAnsi="Times New Roman" w:eastAsia="宋体"/>
          <w:bCs/>
          <w:color w:val="000000"/>
          <w:sz w:val="24"/>
        </w:rPr>
        <w:t>准备阶段：探针合成及标记人员进行统一培训，各环节设定负责人进行质控，严格按照试验方案制备探针。</w:t>
      </w:r>
    </w:p>
    <w:p w14:paraId="3D2D88A1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显像准备阶段：研究初期所有研究人员进行统一培训，严格按照研究对象纳入和排除标准进行数据收集。</w:t>
      </w:r>
    </w:p>
    <w:p w14:paraId="16DF6C73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显像阶段：由核医学资深护士进行药物注射；由核医学资深技师进行图像采集。</w:t>
      </w:r>
    </w:p>
    <w:p w14:paraId="145027BC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</w:rPr>
        <w:t>影像分析阶段：由两名主治以上核医学专家进行共同阅片分析。</w:t>
      </w:r>
    </w:p>
    <w:p w14:paraId="6211145D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hint="eastAsia" w:ascii="Times New Roman" w:hAnsi="Times New Roman" w:eastAsia="宋体"/>
          <w:bCs/>
          <w:color w:val="000000"/>
          <w:sz w:val="24"/>
        </w:rPr>
        <w:t>数据整理阶段：</w:t>
      </w:r>
      <w:r>
        <w:rPr>
          <w:rFonts w:ascii="Times New Roman" w:hAnsi="Times New Roman" w:eastAsia="宋体"/>
          <w:bCs/>
          <w:color w:val="000000"/>
          <w:sz w:val="24"/>
        </w:rPr>
        <w:t>数据收集人员集中培训、统一标准</w:t>
      </w:r>
      <w:r>
        <w:rPr>
          <w:rFonts w:hint="eastAsia" w:ascii="Times New Roman" w:hAnsi="Times New Roman" w:eastAsia="宋体"/>
          <w:bCs/>
          <w:color w:val="000000"/>
          <w:sz w:val="24"/>
        </w:rPr>
        <w:t>。</w:t>
      </w:r>
    </w:p>
    <w:p w14:paraId="44470F0C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hint="eastAsia" w:ascii="Times New Roman" w:hAnsi="Times New Roman" w:eastAsia="宋体"/>
          <w:bCs/>
          <w:color w:val="000000"/>
          <w:sz w:val="24"/>
        </w:rPr>
        <w:t>同时，上述各个团队包括知情同意组、独立的图像采集组、独立的图像分析组、独立的数据整理组、独立的统计分析组，各组独立工作、互相不参加其他部分的工作。</w:t>
      </w:r>
    </w:p>
    <w:p w14:paraId="75192256">
      <w:pPr>
        <w:pStyle w:val="3"/>
        <w:spacing w:before="0" w:after="0" w:line="360" w:lineRule="auto"/>
        <w:jc w:val="both"/>
        <w:rPr>
          <w:rFonts w:ascii="Times New Roman" w:hAnsi="Times New Roman"/>
          <w:bCs w:val="0"/>
          <w:color w:val="000000"/>
        </w:rPr>
      </w:pPr>
      <w:bookmarkStart w:id="11" w:name="_Toc60870565"/>
      <w:r>
        <w:rPr>
          <w:rFonts w:hint="eastAsia" w:ascii="Times New Roman" w:hAnsi="Times New Roman"/>
          <w:bCs w:val="0"/>
          <w:color w:val="000000"/>
        </w:rPr>
        <w:t>六、</w:t>
      </w:r>
      <w:r>
        <w:rPr>
          <w:rFonts w:ascii="Times New Roman" w:hAnsi="Times New Roman"/>
          <w:bCs w:val="0"/>
          <w:color w:val="000000"/>
        </w:rPr>
        <w:t>研究的进度安排</w:t>
      </w:r>
      <w:bookmarkEnd w:id="11"/>
      <w:r>
        <w:rPr>
          <w:rFonts w:ascii="Times New Roman" w:hAnsi="Times New Roman"/>
          <w:bCs w:val="0"/>
          <w:color w:val="000000"/>
        </w:rPr>
        <w:t xml:space="preserve"> </w:t>
      </w:r>
    </w:p>
    <w:p w14:paraId="60473B6B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  <w:szCs w:val="24"/>
        </w:rPr>
      </w:pPr>
      <w:r>
        <w:rPr>
          <w:rFonts w:ascii="Times New Roman" w:hAnsi="Times New Roman" w:eastAsia="宋体"/>
          <w:bCs/>
          <w:color w:val="000000"/>
          <w:sz w:val="24"/>
          <w:szCs w:val="24"/>
          <w:highlight w:val="none"/>
        </w:rPr>
        <w:t>2024.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  <w:highlight w:val="none"/>
        </w:rPr>
        <w:t>1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  <w:highlight w:val="none"/>
          <w:lang w:val="en-US" w:eastAsia="zh-CN"/>
        </w:rPr>
        <w:t>1</w:t>
      </w:r>
      <w:r>
        <w:rPr>
          <w:rFonts w:ascii="Times New Roman" w:hAnsi="Times New Roman" w:eastAsia="宋体"/>
          <w:bCs/>
          <w:color w:val="000000"/>
          <w:sz w:val="24"/>
          <w:szCs w:val="24"/>
          <w:highlight w:val="none"/>
        </w:rPr>
        <w:t>-202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  <w:highlight w:val="none"/>
        </w:rPr>
        <w:t>7</w:t>
      </w:r>
      <w:r>
        <w:rPr>
          <w:rFonts w:ascii="Times New Roman" w:hAnsi="Times New Roman" w:eastAsia="宋体"/>
          <w:bCs/>
          <w:color w:val="000000"/>
          <w:sz w:val="24"/>
          <w:szCs w:val="24"/>
          <w:highlight w:val="none"/>
        </w:rPr>
        <w:t>.02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：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</w:rPr>
        <w:t>招募肿瘤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患者，行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  <w:vertAlign w:val="superscript"/>
          <w14:ligatures w14:val="none"/>
        </w:rPr>
        <w:t>18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  <w14:ligatures w14:val="none"/>
        </w:rPr>
        <w:t>F-FDG 与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  <w:vertAlign w:val="superscript"/>
          <w14:ligatures w14:val="none"/>
        </w:rPr>
        <w:t>68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  <w14:ligatures w14:val="none"/>
        </w:rPr>
        <w:t>Ga-BCMA</w:t>
      </w:r>
      <w:r>
        <w:rPr>
          <w:rFonts w:hint="eastAsia" w:ascii="Times New Roman" w:hAnsi="Times New Roman" w:eastAsia="宋体" w:cs="Times New Roman"/>
          <w:bCs/>
          <w:color w:val="000000"/>
          <w:kern w:val="0"/>
          <w:sz w:val="24"/>
          <w:szCs w:val="24"/>
          <w14:ligatures w14:val="none"/>
        </w:rPr>
        <w:t>探针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的PET/CT显像评估，验证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</w:rPr>
        <w:t>显像剂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  <w:vertAlign w:val="superscript"/>
          <w14:ligatures w14:val="none"/>
        </w:rPr>
        <w:t>68</w:t>
      </w:r>
      <w:r>
        <w:rPr>
          <w:rFonts w:ascii="Times New Roman" w:hAnsi="Times New Roman" w:eastAsia="宋体" w:cs="Times New Roman"/>
          <w:bCs/>
          <w:color w:val="000000"/>
          <w:kern w:val="0"/>
          <w:sz w:val="24"/>
          <w:szCs w:val="24"/>
          <w14:ligatures w14:val="none"/>
        </w:rPr>
        <w:t>Ga-BCMA</w:t>
      </w:r>
      <w:r>
        <w:rPr>
          <w:rFonts w:hint="eastAsia" w:ascii="Times New Roman" w:hAnsi="Times New Roman" w:eastAsia="宋体" w:cs="Times New Roman"/>
          <w:bCs/>
          <w:color w:val="000000"/>
          <w:kern w:val="0"/>
          <w:sz w:val="24"/>
          <w:szCs w:val="24"/>
          <w14:ligatures w14:val="none"/>
        </w:rPr>
        <w:t>探针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可安全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有效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</w:rPr>
        <w:t>地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识别出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</w:rPr>
        <w:t>病灶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。</w:t>
      </w:r>
    </w:p>
    <w:p w14:paraId="27BF7394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ascii="Times New Roman" w:hAnsi="Times New Roman" w:eastAsia="宋体"/>
          <w:bCs/>
          <w:color w:val="000000"/>
          <w:sz w:val="24"/>
          <w:szCs w:val="24"/>
          <w:highlight w:val="none"/>
        </w:rPr>
        <w:t>202</w:t>
      </w:r>
      <w:r>
        <w:rPr>
          <w:rFonts w:hint="eastAsia" w:ascii="Times New Roman" w:hAnsi="Times New Roman" w:eastAsia="宋体"/>
          <w:bCs/>
          <w:color w:val="000000"/>
          <w:sz w:val="24"/>
          <w:szCs w:val="24"/>
          <w:highlight w:val="none"/>
        </w:rPr>
        <w:t>7</w:t>
      </w:r>
      <w:r>
        <w:rPr>
          <w:rFonts w:ascii="Times New Roman" w:hAnsi="Times New Roman" w:eastAsia="宋体"/>
          <w:bCs/>
          <w:color w:val="000000"/>
          <w:sz w:val="24"/>
          <w:szCs w:val="24"/>
          <w:highlight w:val="none"/>
        </w:rPr>
        <w:t>.02-2027.06：</w:t>
      </w:r>
      <w:r>
        <w:rPr>
          <w:rFonts w:ascii="Times New Roman" w:hAnsi="Times New Roman" w:eastAsia="宋体"/>
          <w:bCs/>
          <w:color w:val="000000"/>
          <w:sz w:val="24"/>
          <w:szCs w:val="24"/>
        </w:rPr>
        <w:t>数据整理总结及论文撰写，完成研究报告及论文发表。</w:t>
      </w:r>
    </w:p>
    <w:p w14:paraId="76C1CA55">
      <w:pPr>
        <w:pStyle w:val="3"/>
        <w:spacing w:before="0" w:after="0" w:line="360" w:lineRule="auto"/>
        <w:jc w:val="both"/>
        <w:rPr>
          <w:rFonts w:ascii="Times New Roman" w:hAnsi="Times New Roman"/>
          <w:bCs w:val="0"/>
          <w:color w:val="000000"/>
        </w:rPr>
      </w:pPr>
      <w:bookmarkStart w:id="12" w:name="_Toc60870566"/>
      <w:bookmarkStart w:id="13" w:name="_Hlk73988549"/>
      <w:r>
        <w:rPr>
          <w:rFonts w:hint="eastAsia" w:ascii="Times New Roman" w:hAnsi="Times New Roman"/>
          <w:bCs w:val="0"/>
          <w:color w:val="000000"/>
        </w:rPr>
        <w:t>七、</w:t>
      </w:r>
      <w:r>
        <w:rPr>
          <w:rFonts w:ascii="Times New Roman" w:hAnsi="Times New Roman"/>
          <w:bCs w:val="0"/>
          <w:color w:val="000000"/>
        </w:rPr>
        <w:t>研究的组织管理</w:t>
      </w:r>
      <w:bookmarkEnd w:id="12"/>
    </w:p>
    <w:bookmarkEnd w:id="13"/>
    <w:p w14:paraId="037C095B">
      <w:pPr>
        <w:pStyle w:val="8"/>
        <w:spacing w:before="0" w:beforeAutospacing="0" w:after="0" w:afterAutospacing="0" w:line="360" w:lineRule="auto"/>
        <w:ind w:firstLine="480" w:firstLineChars="20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本研究为</w:t>
      </w:r>
      <w:r>
        <w:rPr>
          <w:rFonts w:hint="eastAsia" w:ascii="Times New Roman" w:hAnsi="Times New Roman"/>
          <w:bCs/>
          <w:color w:val="000000"/>
        </w:rPr>
        <w:t>干预性临床研究</w:t>
      </w:r>
      <w:r>
        <w:rPr>
          <w:rFonts w:ascii="Times New Roman" w:hAnsi="Times New Roman"/>
          <w:bCs/>
          <w:color w:val="000000"/>
        </w:rPr>
        <w:t>，主要研究者来自北京大学第一医院核医学科</w:t>
      </w:r>
      <w:r>
        <w:rPr>
          <w:rFonts w:hint="eastAsia" w:ascii="Times New Roman" w:hAnsi="Times New Roman"/>
          <w:bCs/>
          <w:color w:val="000000"/>
        </w:rPr>
        <w:t>和血液科</w:t>
      </w:r>
      <w:r>
        <w:rPr>
          <w:rFonts w:ascii="Times New Roman" w:hAnsi="Times New Roman"/>
          <w:bCs/>
          <w:color w:val="000000"/>
        </w:rPr>
        <w:t>，项目负责人统一安排，探针制备2人，影像采集及分析3人，数据分析、论文撰写2人。本研究由我院影像科、</w:t>
      </w:r>
      <w:r>
        <w:rPr>
          <w:rFonts w:hint="eastAsia" w:ascii="Times New Roman" w:hAnsi="Times New Roman"/>
          <w:bCs/>
          <w:color w:val="000000"/>
        </w:rPr>
        <w:t>血液</w:t>
      </w:r>
      <w:r>
        <w:rPr>
          <w:rFonts w:ascii="Times New Roman" w:hAnsi="Times New Roman"/>
          <w:bCs/>
          <w:color w:val="000000"/>
        </w:rPr>
        <w:t>科</w:t>
      </w:r>
      <w:r>
        <w:rPr>
          <w:rFonts w:hint="eastAsia" w:ascii="Times New Roman" w:hAnsi="Times New Roman"/>
          <w:bCs/>
          <w:color w:val="000000"/>
        </w:rPr>
        <w:t>等科室</w:t>
      </w:r>
      <w:r>
        <w:rPr>
          <w:rFonts w:ascii="Times New Roman" w:hAnsi="Times New Roman"/>
          <w:bCs/>
          <w:color w:val="000000"/>
        </w:rPr>
        <w:t>专家配合支持完成。</w:t>
      </w:r>
    </w:p>
    <w:p w14:paraId="1BB87C87">
      <w:pPr>
        <w:spacing w:line="360" w:lineRule="auto"/>
        <w:ind w:firstLine="480" w:firstLineChars="200"/>
        <w:rPr>
          <w:rFonts w:ascii="Times New Roman" w:hAnsi="Times New Roman" w:eastAsia="宋体"/>
          <w:bCs/>
          <w:color w:val="000000"/>
          <w:sz w:val="24"/>
        </w:rPr>
      </w:pPr>
      <w:r>
        <w:rPr>
          <w:rFonts w:hint="eastAsia" w:ascii="Times New Roman" w:hAnsi="Times New Roman" w:eastAsia="宋体"/>
          <w:bCs/>
          <w:color w:val="000000"/>
          <w:sz w:val="24"/>
        </w:rPr>
        <w:t>利益冲突管理计划：</w:t>
      </w:r>
      <w:r>
        <w:rPr>
          <w:rFonts w:ascii="Times New Roman" w:hAnsi="Times New Roman" w:eastAsia="宋体"/>
          <w:bCs/>
          <w:color w:val="000000"/>
          <w:sz w:val="24"/>
        </w:rPr>
        <w:t>在本研究方案中，专利</w:t>
      </w:r>
      <w:r>
        <w:rPr>
          <w:rFonts w:hint="eastAsia" w:ascii="Times New Roman" w:hAnsi="Times New Roman" w:eastAsia="宋体"/>
          <w:bCs/>
          <w:color w:val="000000"/>
          <w:sz w:val="24"/>
        </w:rPr>
        <w:t>研发</w:t>
      </w:r>
      <w:r>
        <w:rPr>
          <w:rFonts w:ascii="Times New Roman" w:hAnsi="Times New Roman" w:eastAsia="宋体"/>
          <w:bCs/>
          <w:color w:val="000000"/>
          <w:sz w:val="24"/>
        </w:rPr>
        <w:t>团队主要负责该试剂的制备和质控，专利</w:t>
      </w:r>
      <w:r>
        <w:rPr>
          <w:rFonts w:hint="eastAsia" w:ascii="Times New Roman" w:hAnsi="Times New Roman" w:eastAsia="宋体"/>
          <w:bCs/>
          <w:color w:val="000000"/>
          <w:sz w:val="24"/>
        </w:rPr>
        <w:t>研发</w:t>
      </w:r>
      <w:r>
        <w:rPr>
          <w:rFonts w:ascii="Times New Roman" w:hAnsi="Times New Roman" w:eastAsia="宋体"/>
          <w:bCs/>
          <w:color w:val="000000"/>
          <w:sz w:val="24"/>
        </w:rPr>
        <w:t>团队不参加受试者招募</w:t>
      </w:r>
      <w:r>
        <w:rPr>
          <w:rFonts w:hint="eastAsia" w:ascii="Times New Roman" w:hAnsi="Times New Roman" w:eastAsia="宋体"/>
          <w:bCs/>
          <w:color w:val="000000"/>
          <w:sz w:val="24"/>
        </w:rPr>
        <w:t>、图像采集、图像分析，且</w:t>
      </w:r>
      <w:r>
        <w:rPr>
          <w:rFonts w:ascii="Times New Roman" w:hAnsi="Times New Roman" w:eastAsia="宋体"/>
          <w:bCs/>
          <w:color w:val="000000"/>
          <w:sz w:val="24"/>
        </w:rPr>
        <w:t>不会单独参与研究数据统计分析</w:t>
      </w:r>
      <w:r>
        <w:rPr>
          <w:rFonts w:hint="eastAsia" w:ascii="Times New Roman" w:hAnsi="Times New Roman" w:eastAsia="宋体"/>
          <w:bCs/>
          <w:color w:val="000000"/>
          <w:sz w:val="24"/>
        </w:rPr>
        <w:t>，数据分析由另外两名研究人员（核医学科</w:t>
      </w:r>
      <w:r>
        <w:rPr>
          <w:rFonts w:hint="eastAsia" w:ascii="Times New Roman" w:hAnsi="Times New Roman" w:eastAsia="宋体" w:cs="Arial"/>
          <w:color w:val="000000"/>
          <w:sz w:val="24"/>
          <w:szCs w:val="21"/>
          <w:lang w:val="zh-CN"/>
        </w:rPr>
        <w:t>主治以上核医学专家</w:t>
      </w:r>
      <w:r>
        <w:rPr>
          <w:rFonts w:hint="eastAsia" w:ascii="Times New Roman" w:hAnsi="Times New Roman" w:eastAsia="宋体"/>
          <w:bCs/>
          <w:color w:val="000000"/>
          <w:sz w:val="24"/>
        </w:rPr>
        <w:t>）负责并完成</w:t>
      </w:r>
    </w:p>
    <w:p w14:paraId="20030605">
      <w:pPr>
        <w:pStyle w:val="3"/>
        <w:spacing w:before="0" w:after="0" w:line="360" w:lineRule="auto"/>
        <w:jc w:val="both"/>
        <w:rPr>
          <w:rFonts w:ascii="Times New Roman" w:hAnsi="Times New Roman"/>
          <w:bCs w:val="0"/>
          <w:color w:val="000000"/>
        </w:rPr>
      </w:pPr>
      <w:bookmarkStart w:id="14" w:name="_Toc60870567"/>
      <w:r>
        <w:rPr>
          <w:rFonts w:hint="eastAsia" w:ascii="Times New Roman" w:hAnsi="Times New Roman"/>
          <w:bCs w:val="0"/>
          <w:color w:val="000000"/>
        </w:rPr>
        <w:t>八、</w:t>
      </w:r>
      <w:r>
        <w:rPr>
          <w:rFonts w:ascii="Times New Roman" w:hAnsi="Times New Roman"/>
          <w:bCs w:val="0"/>
          <w:color w:val="000000"/>
        </w:rPr>
        <w:t>参考文献</w:t>
      </w:r>
      <w:bookmarkEnd w:id="14"/>
    </w:p>
    <w:p w14:paraId="0DD72BF0">
      <w:pPr>
        <w:pStyle w:val="14"/>
        <w:ind w:left="720" w:hanging="720"/>
        <w:rPr>
          <w:rFonts w:hint="eastAsia"/>
        </w:rPr>
      </w:pPr>
      <w:r>
        <w:rPr>
          <w:rFonts w:hint="eastAsia" w:ascii="Times New Roman" w:hAnsi="Times New Roman" w:eastAsia="宋体"/>
          <w:sz w:val="24"/>
          <w:szCs w:val="21"/>
        </w:rPr>
        <w:fldChar w:fldCharType="begin"/>
      </w:r>
      <w:r>
        <w:rPr>
          <w:rFonts w:hint="eastAsia" w:ascii="Times New Roman" w:hAnsi="Times New Roman" w:eastAsia="宋体"/>
          <w:sz w:val="24"/>
          <w:szCs w:val="21"/>
        </w:rPr>
        <w:instrText xml:space="preserve"> ADDIN EN.REFLIST </w:instrText>
      </w:r>
      <w:r>
        <w:rPr>
          <w:rFonts w:hint="eastAsia" w:ascii="Times New Roman" w:hAnsi="Times New Roman" w:eastAsia="宋体"/>
          <w:sz w:val="24"/>
          <w:szCs w:val="21"/>
        </w:rPr>
        <w:fldChar w:fldCharType="separate"/>
      </w:r>
      <w:r>
        <w:t>[1]</w:t>
      </w:r>
      <w:r>
        <w:tab/>
      </w:r>
      <w:r>
        <w:t>SIEGEL R L, MILLER K D, JEMAL A. Cancer statistics, 2018 [J]. CA Cancer J Clin, 2018, 68(1): 7-30.</w:t>
      </w:r>
    </w:p>
    <w:p w14:paraId="1D4D76C7">
      <w:pPr>
        <w:pStyle w:val="14"/>
        <w:ind w:left="720" w:hanging="720"/>
        <w:rPr>
          <w:rFonts w:hint="eastAsia"/>
        </w:rPr>
      </w:pPr>
      <w:r>
        <w:t>[2]</w:t>
      </w:r>
      <w:r>
        <w:tab/>
      </w:r>
      <w:r>
        <w:t>KUMAR S K, RAJKUMAR S V, DISPENZIERI A, et al. Improved survival in multiple myeloma and the impact of novel therapies [J]. Blood, 2008, 111(5): 2516-20.</w:t>
      </w:r>
    </w:p>
    <w:p w14:paraId="0A0197ED">
      <w:pPr>
        <w:pStyle w:val="14"/>
        <w:ind w:left="720" w:hanging="720"/>
        <w:rPr>
          <w:rFonts w:hint="eastAsia"/>
          <w:lang w:val="fr-FR"/>
        </w:rPr>
      </w:pPr>
      <w:r>
        <w:t>[3]</w:t>
      </w:r>
      <w:r>
        <w:tab/>
      </w:r>
      <w:r>
        <w:t xml:space="preserve">YU B, JIANG T, LIU D. BCMA-targeted immunotherapy for multiple myeloma [J]. </w:t>
      </w:r>
      <w:r>
        <w:rPr>
          <w:lang w:val="fr-FR"/>
        </w:rPr>
        <w:t>J Hematol Oncol, 2020, 13(1): 125.</w:t>
      </w:r>
    </w:p>
    <w:p w14:paraId="143D5C83">
      <w:pPr>
        <w:pStyle w:val="14"/>
        <w:ind w:left="720" w:hanging="720"/>
        <w:rPr>
          <w:rFonts w:hint="eastAsia"/>
        </w:rPr>
      </w:pPr>
      <w:r>
        <w:rPr>
          <w:lang w:val="fr-FR"/>
        </w:rPr>
        <w:t>[4]</w:t>
      </w:r>
      <w:r>
        <w:rPr>
          <w:lang w:val="fr-FR"/>
        </w:rPr>
        <w:tab/>
      </w:r>
      <w:r>
        <w:rPr>
          <w:lang w:val="fr-FR"/>
        </w:rPr>
        <w:t xml:space="preserve">TAI Y T, ACHARYA C, AN G, et al. </w:t>
      </w:r>
      <w:r>
        <w:t>APRIL and BCMA promote human multiple myeloma growth and immunosuppression in the bone marrow microenvironment [J]. Blood, 2016, 127(25): 3225-36.</w:t>
      </w:r>
    </w:p>
    <w:p w14:paraId="17D3175C">
      <w:pPr>
        <w:pStyle w:val="14"/>
        <w:ind w:left="720" w:hanging="720"/>
        <w:rPr>
          <w:rFonts w:hint="eastAsia"/>
        </w:rPr>
      </w:pPr>
      <w:r>
        <w:t>[5]</w:t>
      </w:r>
      <w:r>
        <w:tab/>
      </w:r>
      <w:r>
        <w:t>ECKHERT E, HEWITT R, LIEDTKE M. B-cell maturation antigen directed monoclonal antibody therapies for multiple myeloma [J]. Immunotherapy, 2019, 11(9): 801-11.</w:t>
      </w:r>
    </w:p>
    <w:p w14:paraId="11E87B8B">
      <w:pPr>
        <w:pStyle w:val="14"/>
        <w:ind w:left="720" w:hanging="720"/>
        <w:rPr>
          <w:rFonts w:hint="eastAsia"/>
        </w:rPr>
      </w:pPr>
      <w:r>
        <w:t>[6]</w:t>
      </w:r>
      <w:r>
        <w:tab/>
      </w:r>
      <w:r>
        <w:t>SHAH N, CHARI A, SCOTT E, et al. B-cell maturation antigen (BCMA) in multiple myeloma: rationale for targeting and current therapeutic approaches [J]. Leukemia, 2020, 34(4): 985-1005.</w:t>
      </w:r>
    </w:p>
    <w:p w14:paraId="688AF713">
      <w:pPr>
        <w:pStyle w:val="14"/>
        <w:ind w:left="720" w:hanging="720"/>
        <w:rPr>
          <w:rFonts w:hint="eastAsia"/>
        </w:rPr>
      </w:pPr>
      <w:r>
        <w:t>[7]</w:t>
      </w:r>
      <w:r>
        <w:tab/>
      </w:r>
      <w:r>
        <w:t>WEI J, HAN X, BO J, et al. Target selection for CAR-T therapy [J]. J Hematol Oncol, 2019, 12(1): 62.</w:t>
      </w:r>
    </w:p>
    <w:p w14:paraId="161A00FA">
      <w:pPr>
        <w:pStyle w:val="14"/>
        <w:ind w:left="720" w:hanging="720"/>
        <w:rPr>
          <w:rFonts w:hint="eastAsia"/>
          <w:lang w:val="fr-FR"/>
        </w:rPr>
      </w:pPr>
      <w:r>
        <w:t>[8]</w:t>
      </w:r>
      <w:r>
        <w:tab/>
      </w:r>
      <w:r>
        <w:t xml:space="preserve">TRUDEL S, LENDVAI N, POPAT R, et al. Targeting B-cell maturation antigen with GSK2857916 antibody-drug conjugate in relapsed or refractory multiple myeloma (BMA117159): a dose escalation and expansion phase 1 trial [J]. </w:t>
      </w:r>
      <w:r>
        <w:rPr>
          <w:lang w:val="fr-FR"/>
        </w:rPr>
        <w:t>Lancet Oncol, 2018, 19(12): 1641-53.</w:t>
      </w:r>
    </w:p>
    <w:p w14:paraId="7E6CCF72">
      <w:pPr>
        <w:pStyle w:val="14"/>
        <w:ind w:left="720" w:hanging="720"/>
        <w:rPr>
          <w:rFonts w:hint="eastAsia"/>
        </w:rPr>
      </w:pPr>
      <w:r>
        <w:rPr>
          <w:lang w:val="fr-FR"/>
        </w:rPr>
        <w:t>[9]</w:t>
      </w:r>
      <w:r>
        <w:rPr>
          <w:lang w:val="fr-FR"/>
        </w:rPr>
        <w:tab/>
      </w:r>
      <w:r>
        <w:rPr>
          <w:lang w:val="fr-FR"/>
        </w:rPr>
        <w:t xml:space="preserve">TAI Y T, MAYES P A, ACHARYA C, et al. </w:t>
      </w:r>
      <w:r>
        <w:t>Novel anti-B-cell maturation antigen antibody-drug conjugate (GSK2857916) selectively induces killing of multiple myeloma [J]. Blood, 2014, 123(20): 3128-38.</w:t>
      </w:r>
    </w:p>
    <w:p w14:paraId="76F23C0B">
      <w:pPr>
        <w:pStyle w:val="14"/>
        <w:ind w:left="720" w:hanging="720"/>
        <w:rPr>
          <w:rFonts w:hint="eastAsia"/>
          <w:lang w:val="fr-FR"/>
        </w:rPr>
      </w:pPr>
      <w:r>
        <w:t>[10]</w:t>
      </w:r>
      <w:r>
        <w:tab/>
      </w:r>
      <w:r>
        <w:t>USMANI S Z, GARFALL A L, VAN DE DONK N, et al. Teclistamab, a B-cell maturation antigen</w:t>
      </w:r>
      <w:r>
        <w:rPr>
          <w:rFonts w:hint="eastAsia" w:ascii="MS Mincho" w:hAnsi="MS Mincho" w:eastAsia="MS Mincho" w:cs="MS Mincho"/>
        </w:rPr>
        <w:t> </w:t>
      </w:r>
      <w:r>
        <w:rPr>
          <w:rFonts w:hint="eastAsia" w:cs="等线"/>
        </w:rPr>
        <w:t>×</w:t>
      </w:r>
      <w:r>
        <w:rPr>
          <w:rFonts w:hint="eastAsia" w:ascii="MS Mincho" w:hAnsi="MS Mincho" w:eastAsia="MS Mincho" w:cs="MS Mincho"/>
        </w:rPr>
        <w:t> </w:t>
      </w:r>
      <w:r>
        <w:t xml:space="preserve">CD3 bispecific antibody, in patients with relapsed or refractory multiple myeloma (MajesTEC-1): a multicentre, open-label, single-arm, phase 1 study [J]. </w:t>
      </w:r>
      <w:r>
        <w:rPr>
          <w:lang w:val="fr-FR"/>
        </w:rPr>
        <w:t>Lancet, 2021, 398(10301): 665-74.</w:t>
      </w:r>
    </w:p>
    <w:p w14:paraId="7B4E36C9">
      <w:pPr>
        <w:pStyle w:val="14"/>
        <w:ind w:left="720" w:hanging="720"/>
        <w:rPr>
          <w:rFonts w:hint="eastAsia"/>
          <w:lang w:val="fr-FR"/>
        </w:rPr>
      </w:pPr>
      <w:r>
        <w:rPr>
          <w:lang w:val="fr-FR"/>
        </w:rPr>
        <w:t>[11]</w:t>
      </w:r>
      <w:r>
        <w:rPr>
          <w:lang w:val="fr-FR"/>
        </w:rPr>
        <w:tab/>
      </w:r>
      <w:r>
        <w:rPr>
          <w:lang w:val="fr-FR"/>
        </w:rPr>
        <w:t xml:space="preserve">DE NOVELLIS D, FONTANA R, GIUDICE V, et al. </w:t>
      </w:r>
      <w:r>
        <w:t xml:space="preserve">Innovative Anti-CD38 and Anti-BCMA Targeted Therapies in Multiple Myeloma: Mechanisms of Action and Resistance [J]. </w:t>
      </w:r>
      <w:r>
        <w:rPr>
          <w:lang w:val="fr-FR"/>
        </w:rPr>
        <w:t>Int J Mol Sci, 2022, 24(1).</w:t>
      </w:r>
    </w:p>
    <w:p w14:paraId="503F9379">
      <w:pPr>
        <w:pStyle w:val="14"/>
        <w:ind w:left="720" w:hanging="720"/>
        <w:rPr>
          <w:rFonts w:hint="eastAsia"/>
          <w:lang w:val="fr-FR"/>
        </w:rPr>
      </w:pPr>
      <w:r>
        <w:rPr>
          <w:lang w:val="fr-FR"/>
        </w:rPr>
        <w:t>[12]</w:t>
      </w:r>
      <w:r>
        <w:rPr>
          <w:lang w:val="fr-FR"/>
        </w:rPr>
        <w:tab/>
      </w:r>
      <w:r>
        <w:rPr>
          <w:lang w:val="fr-FR"/>
        </w:rPr>
        <w:t xml:space="preserve">RAJE N, BERDEJA J, LIN Y, et al. </w:t>
      </w:r>
      <w:r>
        <w:t xml:space="preserve">Anti-BCMA CAR T-Cell Therapy bb2121 in Relapsed or Refractory Multiple Myeloma [J]. </w:t>
      </w:r>
      <w:r>
        <w:rPr>
          <w:lang w:val="fr-FR"/>
        </w:rPr>
        <w:t>N Engl J Med, 2019, 380(18): 1726-37.</w:t>
      </w:r>
    </w:p>
    <w:p w14:paraId="2EA40C53">
      <w:pPr>
        <w:pStyle w:val="14"/>
        <w:ind w:left="720" w:hanging="720"/>
        <w:rPr>
          <w:rFonts w:hint="eastAsia"/>
          <w:lang w:val="fr-FR"/>
        </w:rPr>
      </w:pPr>
      <w:r>
        <w:rPr>
          <w:lang w:val="fr-FR"/>
        </w:rPr>
        <w:t>[13]</w:t>
      </w:r>
      <w:r>
        <w:rPr>
          <w:lang w:val="fr-FR"/>
        </w:rPr>
        <w:tab/>
      </w:r>
      <w:r>
        <w:rPr>
          <w:lang w:val="fr-FR"/>
        </w:rPr>
        <w:t xml:space="preserve">GUO R, LU W, ZHANG Y, et al. </w:t>
      </w:r>
      <w:r>
        <w:t xml:space="preserve">Targeting BCMA to Treat Multiple Myeloma: Updates From the 2021 ASH Annual Meeting [J]. </w:t>
      </w:r>
      <w:r>
        <w:rPr>
          <w:lang w:val="fr-FR"/>
        </w:rPr>
        <w:t>Front Immunol, 2022, 13: 839097.</w:t>
      </w:r>
    </w:p>
    <w:p w14:paraId="1F0F9E10">
      <w:pPr>
        <w:pStyle w:val="14"/>
        <w:ind w:left="720" w:hanging="720"/>
        <w:rPr>
          <w:rFonts w:hint="eastAsia"/>
        </w:rPr>
      </w:pPr>
      <w:r>
        <w:rPr>
          <w:lang w:val="fr-FR"/>
        </w:rPr>
        <w:t>[14]</w:t>
      </w:r>
      <w:r>
        <w:rPr>
          <w:lang w:val="fr-FR"/>
        </w:rPr>
        <w:tab/>
      </w:r>
      <w:r>
        <w:rPr>
          <w:lang w:val="fr-FR"/>
        </w:rPr>
        <w:t xml:space="preserve">KANG L, LI C C, YANG Q, et al. </w:t>
      </w:r>
      <w:r>
        <w:t>Cu-64-labeled daratumumab F(ab ')(2) fragment enables early visualization of CD38-positive lymphoma [J]. Eur J Nucl Med Mol I, 2022, 49(5): 1470-81.</w:t>
      </w:r>
    </w:p>
    <w:p w14:paraId="01766CC3">
      <w:pPr>
        <w:pStyle w:val="14"/>
        <w:ind w:left="720" w:hanging="720"/>
        <w:rPr>
          <w:rFonts w:hint="eastAsia"/>
          <w:lang w:val="fr-FR"/>
        </w:rPr>
      </w:pPr>
      <w:r>
        <w:t>[15]</w:t>
      </w:r>
      <w:r>
        <w:tab/>
      </w:r>
      <w:r>
        <w:t xml:space="preserve">WU S, FAN K, YANG Q, et al. Smart nanoparticles and microbeads for interventional embolization therapy of liver cancer: state of the art [J]. </w:t>
      </w:r>
      <w:r>
        <w:rPr>
          <w:lang w:val="fr-FR"/>
        </w:rPr>
        <w:t>J Nanobiotechnology, 2023, 21(1): 42.</w:t>
      </w:r>
    </w:p>
    <w:p w14:paraId="5C0C6656">
      <w:pPr>
        <w:pStyle w:val="14"/>
        <w:ind w:left="720" w:hanging="720"/>
        <w:rPr>
          <w:rFonts w:hint="eastAsia"/>
          <w:lang w:val="fr-FR"/>
        </w:rPr>
      </w:pPr>
      <w:r>
        <w:rPr>
          <w:lang w:val="fr-FR"/>
        </w:rPr>
        <w:t>[16]</w:t>
      </w:r>
      <w:r>
        <w:rPr>
          <w:lang w:val="fr-FR"/>
        </w:rPr>
        <w:tab/>
      </w:r>
      <w:r>
        <w:rPr>
          <w:lang w:val="fr-FR"/>
        </w:rPr>
        <w:t xml:space="preserve">KANG L, LI C, ROSENKRANS Z T, et al. </w:t>
      </w:r>
      <w:r>
        <w:t xml:space="preserve">CD38-Targeted Theranostics of Lymphoma with (89)Zr/(177)Lu-Labeled Daratumumab [J]. </w:t>
      </w:r>
      <w:r>
        <w:rPr>
          <w:lang w:val="fr-FR"/>
        </w:rPr>
        <w:t>Adv Sci (Weinh), 2021, 8(10): 2001879.</w:t>
      </w:r>
    </w:p>
    <w:p w14:paraId="26DE2A0B">
      <w:pPr>
        <w:pStyle w:val="14"/>
        <w:ind w:left="720" w:hanging="720"/>
        <w:rPr>
          <w:rFonts w:hint="eastAsia"/>
        </w:rPr>
      </w:pPr>
      <w:r>
        <w:rPr>
          <w:lang w:val="fr-FR"/>
        </w:rPr>
        <w:t>[17]</w:t>
      </w:r>
      <w:r>
        <w:rPr>
          <w:lang w:val="fr-FR"/>
        </w:rPr>
        <w:tab/>
      </w:r>
      <w:r>
        <w:rPr>
          <w:lang w:val="fr-FR"/>
        </w:rPr>
        <w:t xml:space="preserve">YANG E, LIU Q, HUANG G, et al. </w:t>
      </w:r>
      <w:r>
        <w:t>Engineering nanobodies for next-generation molecular imaging [J]. Drug Discov Today, 2022, 27(6): 1622-38.</w:t>
      </w:r>
    </w:p>
    <w:p w14:paraId="684C5A33">
      <w:pPr>
        <w:pStyle w:val="14"/>
        <w:ind w:left="720" w:hanging="720"/>
        <w:rPr>
          <w:rFonts w:hint="eastAsia"/>
        </w:rPr>
      </w:pPr>
      <w:r>
        <w:t>[18]</w:t>
      </w:r>
      <w:r>
        <w:tab/>
      </w:r>
      <w:r>
        <w:t>MA J, ZHANG S, YANG N, et al. Discovery of a highly specific radiolabeled antibody targeting B-cell maturation antigen: Applications in PET imaging of multiple myeloma [J]. Eur J Nucl Med Mol Imaging, 2024.</w:t>
      </w:r>
    </w:p>
    <w:p w14:paraId="68B5E901">
      <w:pPr>
        <w:pStyle w:val="14"/>
        <w:ind w:left="720" w:hanging="720"/>
        <w:rPr>
          <w:rFonts w:hint="eastAsia"/>
        </w:rPr>
      </w:pPr>
      <w:r>
        <w:t>[19]</w:t>
      </w:r>
      <w:r>
        <w:tab/>
      </w:r>
      <w:r>
        <w:t>WEI W, ZHANG Y, ZHANG D, et al. Annotating BCMA Expression in Multiple Myelomas [J]. Mol Pharm, 2022, 19(10): 3492-501.</w:t>
      </w:r>
    </w:p>
    <w:p w14:paraId="71DF2904">
      <w:pPr>
        <w:pStyle w:val="14"/>
        <w:ind w:left="720" w:hanging="720"/>
        <w:rPr>
          <w:rFonts w:hint="eastAsia"/>
        </w:rPr>
      </w:pPr>
      <w:r>
        <w:t>[20]</w:t>
      </w:r>
      <w:r>
        <w:tab/>
      </w:r>
      <w:r>
        <w:t>SONG L, JIANG S, YANG Q, et al. Development of a Novel Peptide-Based PET Tracer [(68)Ga]Ga-DOTA-BP1 for BCMA Detection in Multiple Myeloma [J]. J Med Chem, 2024, 67(17): 15118-30.</w:t>
      </w:r>
    </w:p>
    <w:p w14:paraId="0A45CD80">
      <w:pPr>
        <w:pStyle w:val="3"/>
        <w:spacing w:before="0" w:after="0" w:line="360" w:lineRule="auto"/>
        <w:jc w:val="both"/>
        <w:rPr>
          <w:rFonts w:ascii="Times New Roman" w:hAnsi="Times New Roman"/>
          <w:bCs w:val="0"/>
          <w:color w:val="000000"/>
        </w:rPr>
      </w:pPr>
      <w:r>
        <w:rPr>
          <w:rFonts w:hint="eastAsia" w:ascii="Times New Roman" w:hAnsi="Times New Roman"/>
          <w:b w:val="0"/>
          <w:sz w:val="24"/>
          <w:szCs w:val="21"/>
        </w:rPr>
        <w:fldChar w:fldCharType="end"/>
      </w:r>
      <w:bookmarkStart w:id="15" w:name="_Toc60870568"/>
      <w:r>
        <w:rPr>
          <w:rFonts w:hint="eastAsia" w:ascii="Times New Roman" w:hAnsi="Times New Roman"/>
          <w:bCs w:val="0"/>
          <w:color w:val="000000"/>
        </w:rPr>
        <w:t>九、</w:t>
      </w:r>
      <w:r>
        <w:rPr>
          <w:rFonts w:ascii="Times New Roman" w:hAnsi="Times New Roman"/>
          <w:bCs w:val="0"/>
          <w:color w:val="000000"/>
        </w:rPr>
        <w:t>附件</w:t>
      </w:r>
      <w:bookmarkEnd w:id="15"/>
    </w:p>
    <w:p w14:paraId="32E94F4A">
      <w:pPr>
        <w:spacing w:line="360" w:lineRule="auto"/>
        <w:rPr>
          <w:rFonts w:hint="eastAsia"/>
          <w:color w:val="000000"/>
        </w:rPr>
      </w:pPr>
      <w:r>
        <w:rPr>
          <w:rFonts w:hint="eastAsia"/>
          <w:color w:val="000000"/>
          <w:sz w:val="24"/>
          <w:szCs w:val="24"/>
        </w:rPr>
        <w:t>附件一：科室G</w:t>
      </w:r>
      <w:r>
        <w:rPr>
          <w:color w:val="000000"/>
          <w:sz w:val="24"/>
          <w:szCs w:val="24"/>
        </w:rPr>
        <w:t>MP</w:t>
      </w:r>
      <w:r>
        <w:rPr>
          <w:rFonts w:hint="eastAsia"/>
          <w:color w:val="000000"/>
          <w:sz w:val="24"/>
          <w:szCs w:val="24"/>
        </w:rPr>
        <w:t>标记</w:t>
      </w:r>
      <w:r>
        <w:rPr>
          <w:rFonts w:hint="eastAsia"/>
          <w:color w:val="000000"/>
          <w:sz w:val="24"/>
          <w:szCs w:val="24"/>
          <w:lang w:eastAsia="zh-CN"/>
        </w:rPr>
        <w:t>实验室</w:t>
      </w:r>
      <w:r>
        <w:rPr>
          <w:rFonts w:hint="eastAsia"/>
          <w:color w:val="000000"/>
          <w:sz w:val="24"/>
          <w:szCs w:val="24"/>
        </w:rPr>
        <w:t>检测报告</w:t>
      </w:r>
    </w:p>
    <w:p w14:paraId="3B938EAB">
      <w:pPr>
        <w:ind w:left="240" w:hanging="240" w:hangingChars="100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0" distR="0">
            <wp:extent cx="5274310" cy="7461885"/>
            <wp:effectExtent l="0" t="0" r="2540" b="5715"/>
            <wp:docPr id="11341089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08956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0639">
      <w:pPr>
        <w:ind w:left="240" w:hanging="240" w:hangingChars="100"/>
        <w:rPr>
          <w:rFonts w:hint="eastAsia"/>
          <w:color w:val="000000"/>
          <w:sz w:val="24"/>
          <w:szCs w:val="24"/>
        </w:rPr>
      </w:pPr>
    </w:p>
    <w:p w14:paraId="555C72DA">
      <w:pPr>
        <w:rPr>
          <w:rFonts w:hint="eastAsia"/>
          <w:color w:val="000000"/>
          <w:sz w:val="24"/>
          <w:szCs w:val="24"/>
        </w:rPr>
      </w:pPr>
    </w:p>
    <w:p w14:paraId="56AEED3C">
      <w:pPr>
        <w:rPr>
          <w:rFonts w:hint="eastAsia"/>
          <w:color w:val="000000"/>
          <w:sz w:val="24"/>
          <w:szCs w:val="24"/>
        </w:rPr>
      </w:pPr>
    </w:p>
    <w:p w14:paraId="539A69E9">
      <w:pPr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drawing>
          <wp:inline distT="0" distB="0" distL="0" distR="0">
            <wp:extent cx="5274310" cy="7461885"/>
            <wp:effectExtent l="0" t="0" r="2540" b="5715"/>
            <wp:docPr id="18474473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47337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9696">
      <w:pPr>
        <w:ind w:left="240" w:hanging="240" w:hangingChars="100"/>
        <w:rPr>
          <w:rFonts w:hint="eastAsia"/>
          <w:color w:val="000000"/>
          <w:sz w:val="24"/>
          <w:szCs w:val="24"/>
        </w:rPr>
      </w:pPr>
    </w:p>
    <w:p w14:paraId="16DAAC6C">
      <w:pPr>
        <w:ind w:left="240" w:hanging="240" w:hangingChars="100"/>
        <w:rPr>
          <w:rFonts w:hint="eastAsia"/>
          <w:color w:val="000000"/>
          <w:sz w:val="24"/>
          <w:szCs w:val="24"/>
        </w:rPr>
      </w:pPr>
    </w:p>
    <w:p w14:paraId="06A6464C">
      <w:pPr>
        <w:spacing w:line="360" w:lineRule="auto"/>
        <w:rPr>
          <w:rFonts w:ascii="Times New Roman" w:hAnsi="Times New Roman" w:eastAsia="宋体"/>
          <w:sz w:val="24"/>
          <w:szCs w:val="21"/>
        </w:rPr>
      </w:pPr>
      <w:r>
        <w:rPr>
          <w:rFonts w:ascii="Times New Roman" w:hAnsi="Times New Roman" w:eastAsia="宋体"/>
          <w:sz w:val="24"/>
          <w:szCs w:val="21"/>
        </w:rPr>
        <w:drawing>
          <wp:inline distT="0" distB="0" distL="0" distR="0">
            <wp:extent cx="5274310" cy="7461885"/>
            <wp:effectExtent l="0" t="0" r="2540" b="5715"/>
            <wp:docPr id="985876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7635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77E2">
      <w:pPr>
        <w:spacing w:line="360" w:lineRule="auto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sz w:val="24"/>
          <w:szCs w:val="21"/>
        </w:rPr>
        <w:drawing>
          <wp:inline distT="0" distB="0" distL="0" distR="0">
            <wp:extent cx="5274310" cy="7461885"/>
            <wp:effectExtent l="0" t="0" r="2540" b="5715"/>
            <wp:docPr id="20485968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9689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BCAA">
      <w:pPr>
        <w:spacing w:line="360" w:lineRule="auto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sz w:val="24"/>
          <w:szCs w:val="21"/>
        </w:rPr>
        <w:drawing>
          <wp:inline distT="0" distB="0" distL="0" distR="0">
            <wp:extent cx="5274310" cy="7461885"/>
            <wp:effectExtent l="0" t="0" r="2540" b="5715"/>
            <wp:docPr id="15831987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98705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62A8">
      <w:pPr>
        <w:spacing w:line="360" w:lineRule="auto"/>
        <w:rPr>
          <w:rFonts w:ascii="Times New Roman" w:hAnsi="Times New Roman" w:eastAsia="宋体"/>
          <w:sz w:val="24"/>
          <w:szCs w:val="21"/>
        </w:rPr>
      </w:pPr>
      <w:r>
        <w:rPr>
          <w:rFonts w:hint="eastAsia" w:ascii="Times New Roman" w:hAnsi="Times New Roman" w:eastAsia="宋体"/>
          <w:sz w:val="24"/>
          <w:szCs w:val="21"/>
        </w:rPr>
        <w:drawing>
          <wp:inline distT="0" distB="0" distL="0" distR="0">
            <wp:extent cx="5274310" cy="7461885"/>
            <wp:effectExtent l="0" t="0" r="2540" b="5715"/>
            <wp:docPr id="4388228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22852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1CB40">
    <w:pPr>
      <w:pStyle w:val="7"/>
      <w:jc w:val="right"/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</w:pPr>
    <w:bookmarkStart w:id="16" w:name="_Hlk179297564"/>
    <w:bookmarkStart w:id="17" w:name="_Hlk179297565"/>
    <w:r>
      <w:rPr>
        <w:rFonts w:ascii="Times New Roman" w:hAnsi="Times New Roman" w:eastAsia="宋体"/>
        <w:color w:val="000000" w:themeColor="text1"/>
        <w:vertAlign w:val="superscript"/>
        <w14:textFill>
          <w14:solidFill>
            <w14:schemeClr w14:val="tx1"/>
          </w14:solidFill>
        </w14:textFill>
      </w:rPr>
      <w:t>68</w:t>
    </w:r>
    <w:r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Ga-</w:t>
    </w: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BCMA探针在多发性骨髓瘤PET</w:t>
    </w:r>
    <w:r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显像</w:t>
    </w: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中</w:t>
    </w:r>
    <w:r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的</w:t>
    </w: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研究</w:t>
    </w:r>
  </w:p>
  <w:p w14:paraId="590AC976">
    <w:pPr>
      <w:pStyle w:val="7"/>
      <w:jc w:val="right"/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</w:pP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研究方案：V</w:t>
    </w:r>
    <w:r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1.0</w:t>
    </w: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；版本日期：2</w:t>
    </w:r>
    <w:r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02</w:t>
    </w: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4-10-</w:t>
    </w:r>
    <w:r>
      <w:rPr>
        <w:rFonts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0</w:t>
    </w:r>
    <w:r>
      <w:rPr>
        <w:rFonts w:hint="eastAsia" w:ascii="Times New Roman" w:hAnsi="Times New Roman" w:eastAsia="宋体"/>
        <w:color w:val="000000" w:themeColor="text1"/>
        <w14:textFill>
          <w14:solidFill>
            <w14:schemeClr w14:val="tx1"/>
          </w14:solidFill>
        </w14:textFill>
      </w:rPr>
      <w:t>8</w:t>
    </w:r>
    <w:bookmarkEnd w:id="16"/>
    <w:bookmarkEnd w:id="17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BBB8D8"/>
    <w:multiLevelType w:val="singleLevel"/>
    <w:tmpl w:val="A7BBB8D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1B7E06"/>
    <w:multiLevelType w:val="multilevel"/>
    <w:tmpl w:val="2E1B7E0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jZGZlOWM4YTRlMDA1OTE1M2MzYjkxYjM5Zjc2NG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5xpeew2ar2da8efzf1xxfrfefxxepd59xss&quot;&gt;My EndNote Library&lt;record-ids&gt;&lt;item&gt;1540&lt;/item&gt;&lt;item&gt;1541&lt;/item&gt;&lt;item&gt;1542&lt;/item&gt;&lt;/record-ids&gt;&lt;/item&gt;&lt;/Libraries&gt;"/>
  </w:docVars>
  <w:rsids>
    <w:rsidRoot w:val="00340A51"/>
    <w:rsid w:val="0001369F"/>
    <w:rsid w:val="000F6AEC"/>
    <w:rsid w:val="00180892"/>
    <w:rsid w:val="001E3A92"/>
    <w:rsid w:val="00203444"/>
    <w:rsid w:val="00244453"/>
    <w:rsid w:val="002E0860"/>
    <w:rsid w:val="003118A2"/>
    <w:rsid w:val="00340A51"/>
    <w:rsid w:val="00446574"/>
    <w:rsid w:val="00507E38"/>
    <w:rsid w:val="005174E0"/>
    <w:rsid w:val="00566240"/>
    <w:rsid w:val="00586F3C"/>
    <w:rsid w:val="00694248"/>
    <w:rsid w:val="006D2562"/>
    <w:rsid w:val="006E30A5"/>
    <w:rsid w:val="006F687B"/>
    <w:rsid w:val="007A522B"/>
    <w:rsid w:val="00973241"/>
    <w:rsid w:val="009E1F8E"/>
    <w:rsid w:val="009E5065"/>
    <w:rsid w:val="00A85C59"/>
    <w:rsid w:val="00B40BB7"/>
    <w:rsid w:val="00B77CAC"/>
    <w:rsid w:val="00C1124F"/>
    <w:rsid w:val="00C23248"/>
    <w:rsid w:val="00C92D92"/>
    <w:rsid w:val="00C94FDA"/>
    <w:rsid w:val="00CA7BFB"/>
    <w:rsid w:val="00D543C2"/>
    <w:rsid w:val="00E12021"/>
    <w:rsid w:val="00E33DC4"/>
    <w:rsid w:val="00E87650"/>
    <w:rsid w:val="00EA0075"/>
    <w:rsid w:val="00EB533B"/>
    <w:rsid w:val="00F71C7E"/>
    <w:rsid w:val="00FF7C85"/>
    <w:rsid w:val="04FF4FC2"/>
    <w:rsid w:val="06930DDB"/>
    <w:rsid w:val="30FE1293"/>
    <w:rsid w:val="3A4067B1"/>
    <w:rsid w:val="424B1AE6"/>
    <w:rsid w:val="4CB46C5B"/>
    <w:rsid w:val="5E443FAD"/>
    <w:rsid w:val="61921B94"/>
    <w:rsid w:val="636A0D44"/>
    <w:rsid w:val="63DE4777"/>
    <w:rsid w:val="6D816E1F"/>
    <w:rsid w:val="6EA9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9"/>
    <w:pPr>
      <w:keepNext/>
      <w:keepLines/>
      <w:widowControl/>
      <w:spacing w:before="260" w:after="260" w:line="416" w:lineRule="auto"/>
      <w:jc w:val="left"/>
      <w:outlineLvl w:val="1"/>
    </w:pPr>
    <w:rPr>
      <w:rFonts w:ascii="Cambria" w:hAnsi="Cambria" w:eastAsia="宋体" w:cs="Times New Roman"/>
      <w:b/>
      <w:bCs/>
      <w:kern w:val="0"/>
      <w:sz w:val="32"/>
      <w:szCs w:val="32"/>
      <w14:ligatures w14:val="none"/>
    </w:rPr>
  </w:style>
  <w:style w:type="paragraph" w:styleId="4">
    <w:name w:val="heading 6"/>
    <w:basedOn w:val="1"/>
    <w:next w:val="1"/>
    <w:link w:val="17"/>
    <w:qFormat/>
    <w:uiPriority w:val="9"/>
    <w:pPr>
      <w:keepNext/>
      <w:keepLines/>
      <w:widowControl/>
      <w:spacing w:before="240" w:after="64" w:line="320" w:lineRule="auto"/>
      <w:jc w:val="left"/>
      <w:outlineLvl w:val="5"/>
    </w:pPr>
    <w:rPr>
      <w:rFonts w:ascii="Cambria" w:hAnsi="Cambria" w:eastAsia="宋体" w:cs="Times New Roman"/>
      <w:b/>
      <w:bCs/>
      <w:kern w:val="0"/>
      <w:sz w:val="24"/>
      <w:szCs w:val="24"/>
      <w14:ligatures w14:val="none"/>
    </w:rPr>
  </w:style>
  <w:style w:type="paragraph" w:styleId="5">
    <w:name w:val="heading 7"/>
    <w:basedOn w:val="1"/>
    <w:next w:val="1"/>
    <w:link w:val="19"/>
    <w:qFormat/>
    <w:uiPriority w:val="9"/>
    <w:pPr>
      <w:keepNext/>
      <w:keepLines/>
      <w:widowControl/>
      <w:spacing w:before="240" w:after="64" w:line="320" w:lineRule="auto"/>
      <w:jc w:val="left"/>
      <w:outlineLvl w:val="6"/>
    </w:pPr>
    <w:rPr>
      <w:rFonts w:ascii="Times New Roman" w:hAnsi="Times New Roman" w:eastAsia="宋体" w:cs="Times New Roman"/>
      <w:b/>
      <w:bCs/>
      <w:kern w:val="0"/>
      <w:sz w:val="24"/>
      <w:szCs w:val="24"/>
      <w14:ligatures w14:val="none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宋体" w:cs="Times New Roman"/>
      <w:kern w:val="0"/>
      <w:sz w:val="24"/>
      <w:szCs w:val="24"/>
      <w14:ligatures w14:val="none"/>
    </w:rPr>
  </w:style>
  <w:style w:type="character" w:styleId="11">
    <w:name w:val="Hyperlink"/>
    <w:unhideWhenUsed/>
    <w:qFormat/>
    <w:uiPriority w:val="99"/>
    <w:rPr>
      <w:color w:val="0563C1"/>
      <w:u w:val="single"/>
    </w:rPr>
  </w:style>
  <w:style w:type="paragraph" w:customStyle="1" w:styleId="12">
    <w:name w:val="EndNote Bibliography Title"/>
    <w:basedOn w:val="1"/>
    <w:link w:val="13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13">
    <w:name w:val="EndNote Bibliography Title 字符"/>
    <w:basedOn w:val="10"/>
    <w:link w:val="12"/>
    <w:qFormat/>
    <w:uiPriority w:val="0"/>
    <w:rPr>
      <w:rFonts w:ascii="等线" w:hAnsi="等线" w:eastAsia="等线"/>
      <w:sz w:val="20"/>
    </w:rPr>
  </w:style>
  <w:style w:type="paragraph" w:customStyle="1" w:styleId="14">
    <w:name w:val="EndNote Bibliography"/>
    <w:basedOn w:val="1"/>
    <w:link w:val="15"/>
    <w:qFormat/>
    <w:uiPriority w:val="0"/>
    <w:rPr>
      <w:rFonts w:ascii="等线" w:hAnsi="等线" w:eastAsia="等线"/>
      <w:sz w:val="20"/>
    </w:rPr>
  </w:style>
  <w:style w:type="character" w:customStyle="1" w:styleId="15">
    <w:name w:val="EndNote Bibliography 字符"/>
    <w:basedOn w:val="10"/>
    <w:link w:val="14"/>
    <w:qFormat/>
    <w:uiPriority w:val="0"/>
    <w:rPr>
      <w:rFonts w:ascii="等线" w:hAnsi="等线" w:eastAsia="等线"/>
      <w:sz w:val="20"/>
    </w:rPr>
  </w:style>
  <w:style w:type="character" w:customStyle="1" w:styleId="16">
    <w:name w:val="标题 2 字符"/>
    <w:basedOn w:val="10"/>
    <w:link w:val="3"/>
    <w:qFormat/>
    <w:uiPriority w:val="9"/>
    <w:rPr>
      <w:rFonts w:ascii="Cambria" w:hAnsi="Cambria" w:eastAsia="宋体" w:cs="Times New Roman"/>
      <w:b/>
      <w:bCs/>
      <w:kern w:val="0"/>
      <w:sz w:val="32"/>
      <w:szCs w:val="32"/>
      <w14:ligatures w14:val="none"/>
    </w:rPr>
  </w:style>
  <w:style w:type="character" w:customStyle="1" w:styleId="17">
    <w:name w:val="标题 6 字符"/>
    <w:basedOn w:val="10"/>
    <w:link w:val="4"/>
    <w:qFormat/>
    <w:uiPriority w:val="9"/>
    <w:rPr>
      <w:rFonts w:ascii="Cambria" w:hAnsi="Cambria" w:eastAsia="宋体" w:cs="Times New Roman"/>
      <w:b/>
      <w:bCs/>
      <w:kern w:val="0"/>
      <w:sz w:val="24"/>
      <w:szCs w:val="24"/>
      <w14:ligatures w14:val="none"/>
    </w:rPr>
  </w:style>
  <w:style w:type="character" w:customStyle="1" w:styleId="18">
    <w:name w:val="标题 7 字符"/>
    <w:basedOn w:val="10"/>
    <w:semiHidden/>
    <w:qFormat/>
    <w:uiPriority w:val="9"/>
    <w:rPr>
      <w:b/>
      <w:bCs/>
      <w:sz w:val="24"/>
      <w:szCs w:val="24"/>
    </w:rPr>
  </w:style>
  <w:style w:type="character" w:customStyle="1" w:styleId="19">
    <w:name w:val="标题 7 字符1"/>
    <w:link w:val="5"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  <w14:ligatures w14:val="none"/>
    </w:rPr>
  </w:style>
  <w:style w:type="character" w:customStyle="1" w:styleId="20">
    <w:name w:val="标题 2 Char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1">
    <w:name w:val="标题 6 Char"/>
    <w:qFormat/>
    <w:uiPriority w:val="9"/>
    <w:rPr>
      <w:rFonts w:ascii="Cambria" w:hAnsi="Cambria" w:eastAsia="宋体" w:cs="Times New Roman"/>
      <w:b/>
      <w:bCs/>
      <w:sz w:val="24"/>
      <w:szCs w:val="24"/>
    </w:rPr>
  </w:style>
  <w:style w:type="paragraph" w:customStyle="1" w:styleId="22">
    <w:name w:val="目录 21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  <w14:ligatures w14:val="none"/>
    </w:rPr>
  </w:style>
  <w:style w:type="character" w:customStyle="1" w:styleId="2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14:ligatures w14:val="none"/>
    </w:rPr>
  </w:style>
  <w:style w:type="character" w:customStyle="1" w:styleId="25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26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27">
    <w:name w:val="页眉 字符1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5376</Words>
  <Characters>8633</Characters>
  <Lines>92</Lines>
  <Paragraphs>25</Paragraphs>
  <TotalTime>126</TotalTime>
  <ScaleCrop>false</ScaleCrop>
  <LinksUpToDate>false</LinksUpToDate>
  <CharactersWithSpaces>9302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2024-10-08T08:58:00Z</dcterms:created>
  <dc:creator>l s</dc:creator>
  <cp:lastModifiedBy>顾庭菲</cp:lastModifiedBy>
  <dcterms:modified xsi:type="dcterms:W3CDTF">2025-12-18T03:37:20Z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1A057E77E090482CA8E857A74154E385_13</vt:lpwstr>
  </property>
  <property fmtid="{D5CDD505-2E9C-101B-9397-08002B2CF9AE}" pid="4" name="KSOTemplateDocerSaveRecord">
    <vt:lpwstr>eyJoZGlkIjoiMWE5YTc2ZTAzZjQyMjA1ZmVhOTA5YmFkNzVmZmIxMjUiLCJ1c2VySWQiOiIxMDc0MjUyNDg1In0=</vt:lpwstr>
  </property>
</Properties>
</file>