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AF31BF">
      <w:pPr>
        <w:spacing w:before="400" w:line="500" w:lineRule="atLeast"/>
        <w:ind w:left="2000" w:hanging="2001" w:hangingChars="500"/>
        <w:jc w:val="center"/>
        <w:rPr>
          <w:rFonts w:ascii="Times New Roman" w:hAnsi="Times New Roman" w:cs="Times New Roman"/>
          <w:b/>
          <w:color w:val="000000"/>
          <w:sz w:val="40"/>
          <w:szCs w:val="40"/>
        </w:rPr>
      </w:pPr>
      <w:r>
        <w:rPr>
          <w:rFonts w:ascii="Times New Roman" w:hAnsi="Times New Roman" w:cs="Times New Roman"/>
          <w:b/>
          <w:color w:val="000000"/>
          <w:sz w:val="40"/>
          <w:szCs w:val="40"/>
        </w:rPr>
        <w:t>Project Name:</w:t>
      </w:r>
      <w:r>
        <w:rPr>
          <w:rFonts w:ascii="Times New Roman" w:hAnsi="Times New Roman" w:cs="Times New Roman"/>
          <w:b/>
          <w:color w:val="000000"/>
          <w:sz w:val="40"/>
          <w:szCs w:val="40"/>
          <w:vertAlign w:val="superscript"/>
        </w:rPr>
        <w:t xml:space="preserve"> </w:t>
      </w:r>
      <w:r>
        <w:rPr>
          <w:rFonts w:hint="eastAsia" w:ascii="Times New Roman" w:hAnsi="Times New Roman" w:cs="Times New Roman"/>
          <w:b/>
          <w:color w:val="000000"/>
          <w:sz w:val="40"/>
          <w:szCs w:val="40"/>
          <w:vertAlign w:val="superscript"/>
          <w:lang w:eastAsia="zh-CN"/>
        </w:rPr>
        <w:t>68</w:t>
      </w:r>
      <w:r>
        <w:rPr>
          <w:rFonts w:ascii="Times New Roman" w:hAnsi="Times New Roman" w:cs="Times New Roman"/>
          <w:b/>
          <w:color w:val="000000"/>
          <w:sz w:val="40"/>
          <w:szCs w:val="40"/>
        </w:rPr>
        <w:t xml:space="preserve">Ga-BCMA </w:t>
      </w:r>
      <w:bookmarkStart w:id="0" w:name="_Hlk91754333"/>
      <w:r>
        <w:rPr>
          <w:rFonts w:ascii="Times New Roman" w:hAnsi="Times New Roman" w:cs="Times New Roman"/>
          <w:b/>
          <w:color w:val="000000"/>
          <w:sz w:val="40"/>
          <w:szCs w:val="40"/>
        </w:rPr>
        <w:t>probe in multiple myeloma</w:t>
      </w:r>
    </w:p>
    <w:p w14:paraId="4C14269B">
      <w:pPr>
        <w:spacing w:before="400" w:line="500" w:lineRule="atLeast"/>
        <w:ind w:left="2000" w:hanging="2001" w:hangingChars="500"/>
        <w:jc w:val="center"/>
        <w:rPr>
          <w:rFonts w:ascii="Times New Roman" w:hAnsi="Times New Roman" w:cs="Times New Roman"/>
          <w:b/>
          <w:color w:val="000000"/>
          <w:sz w:val="40"/>
          <w:szCs w:val="40"/>
        </w:rPr>
      </w:pPr>
      <w:r>
        <w:rPr>
          <w:rFonts w:ascii="Times New Roman" w:hAnsi="Times New Roman" w:cs="Times New Roman"/>
          <w:b/>
          <w:color w:val="000000"/>
          <w:sz w:val="40"/>
          <w:szCs w:val="40"/>
        </w:rPr>
        <w:t>PET imaging studies</w:t>
      </w:r>
    </w:p>
    <w:bookmarkEnd w:id="0"/>
    <w:p w14:paraId="3C19E751">
      <w:pPr>
        <w:spacing w:line="360" w:lineRule="auto"/>
        <w:ind w:firstLine="480" w:firstLineChars="200"/>
        <w:rPr>
          <w:rFonts w:ascii="Times New Roman" w:hAnsi="Times New Roman" w:eastAsia="宋体" w:cs="Times New Roman"/>
          <w:color w:val="000000"/>
          <w:sz w:val="24"/>
          <w:szCs w:val="21"/>
        </w:rPr>
      </w:pPr>
    </w:p>
    <w:p w14:paraId="48CBF48E">
      <w:pPr>
        <w:spacing w:line="360" w:lineRule="auto"/>
        <w:ind w:firstLine="480" w:firstLineChars="200"/>
        <w:rPr>
          <w:rFonts w:ascii="Times New Roman" w:hAnsi="Times New Roman" w:eastAsia="宋体" w:cs="Times New Roman"/>
          <w:color w:val="000000"/>
          <w:sz w:val="24"/>
          <w:szCs w:val="21"/>
        </w:rPr>
      </w:pPr>
    </w:p>
    <w:p w14:paraId="5371B52A">
      <w:pPr>
        <w:ind w:left="510"/>
        <w:jc w:val="center"/>
        <w:rPr>
          <w:rFonts w:ascii="Times New Roman" w:hAnsi="Times New Roman" w:eastAsia="黑体" w:cs="Times New Roman"/>
          <w:b/>
          <w:color w:val="000000"/>
          <w:sz w:val="52"/>
          <w:szCs w:val="52"/>
        </w:rPr>
      </w:pPr>
      <w:r>
        <w:rPr>
          <w:rFonts w:ascii="Times New Roman" w:hAnsi="Times New Roman" w:eastAsia="黑体" w:cs="Times New Roman"/>
          <w:b/>
          <w:color w:val="000000"/>
          <w:sz w:val="52"/>
          <w:szCs w:val="52"/>
        </w:rPr>
        <w:t>Clinical study protocol</w:t>
      </w:r>
    </w:p>
    <w:p w14:paraId="4C3FF455">
      <w:pPr>
        <w:ind w:left="510"/>
        <w:jc w:val="center"/>
        <w:rPr>
          <w:rFonts w:ascii="Times New Roman" w:hAnsi="Times New Roman" w:cs="Times New Roman"/>
          <w:color w:val="000000"/>
          <w:sz w:val="44"/>
        </w:rPr>
      </w:pPr>
    </w:p>
    <w:p w14:paraId="4C8D462E">
      <w:pPr>
        <w:ind w:left="510"/>
        <w:jc w:val="center"/>
        <w:rPr>
          <w:rFonts w:ascii="Times New Roman" w:hAnsi="Times New Roman" w:cs="Times New Roman"/>
          <w:color w:val="000000"/>
          <w:sz w:val="44"/>
        </w:rPr>
      </w:pPr>
    </w:p>
    <w:p w14:paraId="62CA42BA">
      <w:pPr>
        <w:spacing w:line="500" w:lineRule="atLeast"/>
        <w:ind w:left="535" w:leftChars="255" w:firstLine="1575" w:firstLineChars="750"/>
        <w:rPr>
          <w:rFonts w:ascii="Times New Roman" w:hAnsi="Times New Roman" w:cs="Times New Roman"/>
          <w:color w:val="000000"/>
        </w:rPr>
      </w:pPr>
      <w:r>
        <w:rPr>
          <w:rFonts w:ascii="Times New Roman" w:hAnsi="Times New Roman" w:cs="Times New Roman"/>
          <w:color w:val="000000"/>
        </w:rPr>
        <w:t>Project/Scheme Number: BCMA001</w:t>
      </w:r>
    </w:p>
    <w:p w14:paraId="046EC89E">
      <w:pPr>
        <w:spacing w:line="500" w:lineRule="atLeast"/>
        <w:ind w:left="535" w:leftChars="255" w:firstLine="1575" w:firstLineChars="750"/>
        <w:rPr>
          <w:rFonts w:ascii="Times New Roman" w:hAnsi="Times New Roman" w:cs="Times New Roman"/>
          <w:color w:val="000000"/>
        </w:rPr>
      </w:pPr>
      <w:r>
        <w:rPr>
          <w:rFonts w:ascii="Times New Roman" w:hAnsi="Times New Roman" w:cs="Times New Roman"/>
          <w:color w:val="000000"/>
        </w:rPr>
        <w:t>Version number:</w:t>
      </w:r>
      <w:r>
        <w:rPr>
          <w:rFonts w:ascii="Times New Roman" w:hAnsi="Times New Roman" w:cs="Times New Roman"/>
          <w:color w:val="000000" w:themeColor="text1"/>
          <w14:textFill>
            <w14:solidFill>
              <w14:schemeClr w14:val="tx1"/>
            </w14:solidFill>
          </w14:textFill>
        </w:rPr>
        <w:t xml:space="preserve"> V1.0</w:t>
      </w:r>
    </w:p>
    <w:p w14:paraId="29131038">
      <w:pPr>
        <w:spacing w:line="500" w:lineRule="atLeast"/>
        <w:ind w:left="535" w:leftChars="255" w:firstLine="1575" w:firstLineChars="750"/>
        <w:rPr>
          <w:rFonts w:ascii="Times New Roman" w:hAnsi="Times New Roman" w:cs="Times New Roman"/>
          <w:color w:val="000000"/>
        </w:rPr>
      </w:pPr>
      <w:r>
        <w:rPr>
          <w:rFonts w:ascii="Times New Roman" w:hAnsi="Times New Roman" w:cs="Times New Roman"/>
          <w:color w:val="000000"/>
        </w:rPr>
        <w:t>Version date: 202410.08</w:t>
      </w:r>
    </w:p>
    <w:p w14:paraId="5B61FE5F">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szCs w:val="24"/>
        </w:rPr>
        <w:t xml:space="preserve"> </w:t>
      </w:r>
    </w:p>
    <w:p w14:paraId="59686E08">
      <w:pPr>
        <w:spacing w:line="360" w:lineRule="auto"/>
        <w:ind w:firstLine="480" w:firstLineChars="200"/>
        <w:rPr>
          <w:rFonts w:ascii="Times New Roman" w:hAnsi="Times New Roman" w:eastAsia="宋体" w:cs="Times New Roman"/>
          <w:color w:val="000000"/>
          <w:sz w:val="24"/>
        </w:rPr>
      </w:pPr>
    </w:p>
    <w:p w14:paraId="16521BD9">
      <w:pPr>
        <w:spacing w:line="360" w:lineRule="auto"/>
        <w:ind w:firstLine="480" w:firstLineChars="200"/>
        <w:rPr>
          <w:rFonts w:ascii="Times New Roman" w:hAnsi="Times New Roman" w:eastAsia="宋体" w:cs="Times New Roman"/>
          <w:color w:val="000000"/>
          <w:sz w:val="24"/>
        </w:rPr>
      </w:pPr>
    </w:p>
    <w:p w14:paraId="67031FBB">
      <w:pPr>
        <w:spacing w:line="360" w:lineRule="auto"/>
        <w:ind w:firstLine="600" w:firstLineChars="200"/>
        <w:rPr>
          <w:rFonts w:ascii="Times New Roman" w:hAnsi="Times New Roman" w:eastAsia="仿宋_GB2312" w:cs="Times New Roman"/>
          <w:color w:val="000000"/>
          <w:kern w:val="0"/>
          <w:sz w:val="30"/>
          <w:szCs w:val="24"/>
          <w14:ligatures w14:val="none"/>
        </w:rPr>
      </w:pPr>
      <w:r>
        <w:rPr>
          <w:rFonts w:ascii="Times New Roman" w:hAnsi="Times New Roman" w:eastAsia="仿宋_GB2312" w:cs="Times New Roman"/>
          <w:color w:val="000000"/>
          <w:kern w:val="0"/>
          <w:sz w:val="30"/>
          <w:szCs w:val="24"/>
          <w14:ligatures w14:val="none"/>
        </w:rPr>
        <w:t>Project source: self-raised</w:t>
      </w:r>
    </w:p>
    <w:p w14:paraId="7DE54935">
      <w:pPr>
        <w:widowControl/>
        <w:ind w:left="510"/>
        <w:rPr>
          <w:rFonts w:ascii="Times New Roman" w:hAnsi="Times New Roman" w:eastAsia="仿宋_GB2312" w:cs="Times New Roman"/>
          <w:color w:val="000000"/>
          <w:kern w:val="0"/>
          <w:sz w:val="30"/>
          <w:szCs w:val="24"/>
          <w14:ligatures w14:val="none"/>
        </w:rPr>
      </w:pPr>
      <w:r>
        <w:rPr>
          <w:rFonts w:ascii="Times New Roman" w:hAnsi="Times New Roman" w:eastAsia="仿宋_GB2312" w:cs="Times New Roman"/>
          <w:color w:val="000000"/>
          <w:kern w:val="0"/>
          <w:sz w:val="30"/>
          <w:szCs w:val="24"/>
          <w14:ligatures w14:val="none"/>
        </w:rPr>
        <w:t>Sponsor: Peking University First Hospital</w:t>
      </w:r>
    </w:p>
    <w:p w14:paraId="60367541">
      <w:pPr>
        <w:widowControl/>
        <w:ind w:left="510"/>
        <w:rPr>
          <w:rFonts w:hint="eastAsia" w:ascii="Times New Roman" w:hAnsi="Times New Roman" w:eastAsia="仿宋_GB2312" w:cs="Times New Roman"/>
          <w:color w:val="000000"/>
          <w:kern w:val="0"/>
          <w:sz w:val="30"/>
          <w:szCs w:val="24"/>
          <w14:ligatures w14:val="none"/>
        </w:rPr>
      </w:pPr>
      <w:r>
        <w:rPr>
          <w:rFonts w:ascii="Times New Roman" w:hAnsi="Times New Roman" w:eastAsia="仿宋_GB2312" w:cs="Times New Roman"/>
          <w:color w:val="000000"/>
          <w:kern w:val="0"/>
          <w:sz w:val="30"/>
          <w:szCs w:val="24"/>
          <w14:ligatures w14:val="none"/>
        </w:rPr>
        <w:t>Project Leader: Lei</w:t>
      </w:r>
      <w:r>
        <w:rPr>
          <w:rFonts w:hint="eastAsia" w:ascii="Times New Roman" w:hAnsi="Times New Roman" w:eastAsia="仿宋_GB2312" w:cs="Times New Roman"/>
          <w:color w:val="000000"/>
          <w:kern w:val="0"/>
          <w:sz w:val="30"/>
          <w:szCs w:val="24"/>
          <w14:ligatures w14:val="none"/>
        </w:rPr>
        <w:t xml:space="preserve"> Kang</w:t>
      </w:r>
    </w:p>
    <w:p w14:paraId="243D3A52">
      <w:pPr>
        <w:widowControl/>
        <w:ind w:left="510"/>
        <w:rPr>
          <w:rFonts w:ascii="Times New Roman" w:hAnsi="Times New Roman" w:eastAsia="仿宋_GB2312" w:cs="Times New Roman"/>
          <w:color w:val="000000"/>
          <w:kern w:val="0"/>
          <w:sz w:val="30"/>
          <w:szCs w:val="24"/>
          <w14:ligatures w14:val="none"/>
        </w:rPr>
      </w:pPr>
      <w:r>
        <w:rPr>
          <w:rFonts w:ascii="Times New Roman" w:hAnsi="Times New Roman" w:eastAsia="仿宋_GB2312" w:cs="Times New Roman"/>
          <w:color w:val="000000"/>
          <w:kern w:val="0"/>
          <w:sz w:val="30"/>
          <w:szCs w:val="24"/>
          <w14:ligatures w14:val="none"/>
        </w:rPr>
        <w:t>Department of the unit: Department of Nuclear Medicine</w:t>
      </w:r>
      <w:r>
        <w:rPr>
          <w:rFonts w:ascii="Times New Roman" w:hAnsi="Times New Roman" w:eastAsia="仿宋_GB2312" w:cs="Times New Roman"/>
          <w:color w:val="000000"/>
          <w:kern w:val="0"/>
          <w:sz w:val="30"/>
          <w:szCs w:val="24"/>
          <w14:ligatures w14:val="none"/>
        </w:rPr>
        <w:tab/>
      </w:r>
    </w:p>
    <w:p w14:paraId="5BF3315B">
      <w:pPr>
        <w:widowControl/>
        <w:ind w:left="510"/>
        <w:rPr>
          <w:rFonts w:ascii="Times New Roman" w:hAnsi="Times New Roman" w:eastAsia="仿宋_GB2312" w:cs="Times New Roman"/>
          <w:color w:val="000000"/>
          <w:kern w:val="0"/>
          <w:sz w:val="30"/>
          <w:szCs w:val="24"/>
          <w14:ligatures w14:val="none"/>
        </w:rPr>
      </w:pPr>
      <w:r>
        <w:rPr>
          <w:rFonts w:ascii="Times New Roman" w:hAnsi="Times New Roman" w:eastAsia="仿宋_GB2312" w:cs="Times New Roman"/>
          <w:color w:val="000000"/>
          <w:kern w:val="0"/>
          <w:sz w:val="30"/>
          <w:szCs w:val="24"/>
          <w14:ligatures w14:val="none"/>
        </w:rPr>
        <w:t>Contact number: 010-83575252</w:t>
      </w:r>
    </w:p>
    <w:p w14:paraId="1BB95A89">
      <w:pPr>
        <w:widowControl/>
        <w:ind w:left="510"/>
        <w:rPr>
          <w:rFonts w:ascii="Times New Roman" w:hAnsi="Times New Roman" w:eastAsia="仿宋_GB2312" w:cs="Times New Roman"/>
          <w:color w:val="000000"/>
          <w:kern w:val="0"/>
          <w:sz w:val="30"/>
          <w:szCs w:val="24"/>
          <w14:ligatures w14:val="none"/>
        </w:rPr>
      </w:pPr>
      <w:r>
        <w:rPr>
          <w:rFonts w:ascii="Times New Roman" w:hAnsi="Times New Roman" w:eastAsia="仿宋_GB2312" w:cs="Times New Roman"/>
          <w:color w:val="000000"/>
          <w:kern w:val="0"/>
          <w:sz w:val="30"/>
          <w:szCs w:val="24"/>
          <w14:ligatures w14:val="none"/>
        </w:rPr>
        <w:t>Project implementation time: November 2024 to June 2027</w:t>
      </w:r>
    </w:p>
    <w:p w14:paraId="30D2F184">
      <w:pPr>
        <w:spacing w:line="360" w:lineRule="auto"/>
        <w:ind w:firstLine="480" w:firstLineChars="200"/>
        <w:rPr>
          <w:rFonts w:ascii="Times New Roman" w:hAnsi="Times New Roman" w:eastAsia="宋体" w:cs="Times New Roman"/>
          <w:sz w:val="24"/>
          <w:szCs w:val="21"/>
        </w:rPr>
      </w:pPr>
    </w:p>
    <w:p w14:paraId="27883430">
      <w:pPr>
        <w:spacing w:line="360" w:lineRule="auto"/>
        <w:ind w:firstLine="480" w:firstLineChars="200"/>
        <w:rPr>
          <w:rFonts w:ascii="Times New Roman" w:hAnsi="Times New Roman" w:eastAsia="宋体" w:cs="Times New Roman"/>
          <w:sz w:val="24"/>
          <w:szCs w:val="21"/>
        </w:rPr>
      </w:pPr>
    </w:p>
    <w:p w14:paraId="2F46EA1C">
      <w:pPr>
        <w:spacing w:line="360" w:lineRule="auto"/>
        <w:ind w:firstLine="480" w:firstLineChars="200"/>
        <w:rPr>
          <w:rFonts w:ascii="Times New Roman" w:hAnsi="Times New Roman" w:eastAsia="宋体" w:cs="Times New Roman"/>
          <w:sz w:val="24"/>
          <w:szCs w:val="21"/>
        </w:rPr>
      </w:pPr>
    </w:p>
    <w:p w14:paraId="4E8FF163">
      <w:pPr>
        <w:widowControl/>
        <w:jc w:val="left"/>
        <w:rPr>
          <w:rFonts w:ascii="Times New Roman" w:hAnsi="Times New Roman" w:eastAsia="宋体" w:cs="Times New Roman"/>
          <w:sz w:val="24"/>
          <w:szCs w:val="21"/>
        </w:rPr>
      </w:pPr>
      <w:r>
        <w:rPr>
          <w:rFonts w:ascii="Times New Roman" w:hAnsi="Times New Roman" w:eastAsia="宋体" w:cs="Times New Roman"/>
          <w:sz w:val="24"/>
          <w:szCs w:val="21"/>
        </w:rPr>
        <w:br w:type="page"/>
      </w:r>
    </w:p>
    <w:p w14:paraId="69A6F918">
      <w:pPr>
        <w:pStyle w:val="3"/>
      </w:pPr>
      <w:r>
        <w:rPr>
          <w:sz w:val="22"/>
        </w:rPr>
        <w:fldChar w:fldCharType="begin"/>
      </w:r>
      <w:r>
        <w:instrText xml:space="preserve"> TOC \o "1-3" \h \z \u </w:instrText>
      </w:r>
      <w:r>
        <w:rPr>
          <w:sz w:val="22"/>
        </w:rPr>
        <w:fldChar w:fldCharType="separate"/>
      </w:r>
      <w:bookmarkStart w:id="1" w:name="_Toc60870559"/>
      <w:r>
        <w:rPr>
          <w:rFonts w:hint="eastAsia"/>
        </w:rPr>
        <w:t xml:space="preserve">1. </w:t>
      </w:r>
      <w:r>
        <w:t>Introduction/Background/Principles of Research</w:t>
      </w:r>
      <w:bookmarkEnd w:id="1"/>
    </w:p>
    <w:p w14:paraId="45AF0CB9">
      <w:pPr>
        <w:spacing w:line="360" w:lineRule="auto"/>
        <w:ind w:firstLine="420" w:firstLineChars="200"/>
        <w:rPr>
          <w:rFonts w:ascii="Times New Roman" w:hAnsi="Times New Roman" w:eastAsia="宋体" w:cs="Times New Roman"/>
          <w:sz w:val="24"/>
          <w:szCs w:val="21"/>
        </w:rPr>
      </w:pPr>
      <w:r>
        <w:rPr>
          <w:rFonts w:ascii="Times New Roman" w:hAnsi="Times New Roman" w:cs="Times New Roman"/>
          <w:b/>
          <w:bCs/>
          <w:color w:val="000000"/>
        </w:rPr>
        <w:fldChar w:fldCharType="end"/>
      </w:r>
      <w:r>
        <w:rPr>
          <w:rFonts w:ascii="Times New Roman" w:hAnsi="Times New Roman" w:eastAsia="宋体" w:cs="Times New Roman"/>
          <w:sz w:val="24"/>
          <w:szCs w:val="21"/>
        </w:rPr>
        <w:t>Multiple myeloma (MM) is an age-related malignant bone marrow plasma cell proliferative disorder with monoclonal immunoglobulin or light chain (M-protein) overproduction. MM is more common in the elderly group, with an insidious onset, and most of them are in the middle and late stages when diagnosed. In the United States, MM exceeded 30,000 cases and 13,000 deaths in 2016</w:t>
      </w:r>
      <w:r>
        <w:rPr>
          <w:rFonts w:ascii="Times New Roman" w:hAnsi="Times New Roman" w:eastAsia="宋体" w:cs="Times New Roman"/>
          <w:bCs/>
          <w:sz w:val="24"/>
          <w:vertAlign w:val="superscript"/>
        </w:rPr>
        <w:fldChar w:fldCharType="begin">
          <w:fldData xml:space="preserve">PEVuZE5vdGU+PENpdGU+PEF1dGhvcj5TaWVnZWw8L0F1dGhvcj48WWVhcj4yMDE4PC9ZZWFyPjxS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</w:fldData>
        </w:fldChar>
      </w:r>
      <w:r>
        <w:rPr>
          <w:rFonts w:ascii="Times New Roman" w:hAnsi="Times New Roman" w:eastAsia="宋体" w:cs="Times New Roman"/>
          <w:bCs/>
          <w:sz w:val="24"/>
          <w:vertAlign w:val="superscript"/>
        </w:rPr>
        <w:instrText xml:space="preserve"> ADDIN EN.CITE </w:instrText>
      </w:r>
      <w:r>
        <w:rPr>
          <w:rFonts w:ascii="Times New Roman" w:hAnsi="Times New Roman" w:eastAsia="宋体" w:cs="Times New Roman"/>
          <w:bCs/>
          <w:sz w:val="24"/>
          <w:vertAlign w:val="superscript"/>
        </w:rPr>
        <w:fldChar w:fldCharType="begin">
          <w:fldData xml:space="preserve">PEVuZE5vdGU+PENpdGU+PEF1dGhvcj5TaWVnZWw8L0F1dGhvcj48WWVhcj4yMDE4PC9ZZWFyPjxS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</w:fldData>
        </w:fldChar>
      </w:r>
      <w:r>
        <w:rPr>
          <w:rFonts w:ascii="Times New Roman" w:hAnsi="Times New Roman" w:eastAsia="宋体" w:cs="Times New Roman"/>
          <w:bCs/>
          <w:sz w:val="24"/>
          <w:vertAlign w:val="superscript"/>
        </w:rPr>
        <w:instrText xml:space="preserve"> ADDIN EN.CITE.DATA </w:instrText>
      </w:r>
      <w:r>
        <w:rPr>
          <w:rFonts w:ascii="Times New Roman" w:hAnsi="Times New Roman" w:eastAsia="宋体" w:cs="Times New Roman"/>
          <w:bCs/>
          <w:sz w:val="24"/>
          <w:vertAlign w:val="superscript"/>
        </w:rPr>
        <w:fldChar w:fldCharType="end"/>
      </w:r>
      <w:r>
        <w:rPr>
          <w:rFonts w:ascii="Times New Roman" w:hAnsi="Times New Roman" w:eastAsia="宋体" w:cs="Times New Roman"/>
          <w:bCs/>
          <w:sz w:val="24"/>
          <w:vertAlign w:val="superscript"/>
        </w:rPr>
        <w:fldChar w:fldCharType="separate"/>
      </w:r>
      <w:r>
        <w:rPr>
          <w:rFonts w:ascii="Times New Roman" w:hAnsi="Times New Roman" w:eastAsia="宋体" w:cs="Times New Roman"/>
          <w:bCs/>
          <w:sz w:val="24"/>
          <w:vertAlign w:val="superscript"/>
        </w:rPr>
        <w:t>[1]</w:t>
      </w:r>
      <w:r>
        <w:rPr>
          <w:rFonts w:ascii="Times New Roman" w:hAnsi="Times New Roman" w:eastAsia="宋体" w:cs="Times New Roman"/>
          <w:bCs/>
          <w:sz w:val="24"/>
          <w:vertAlign w:val="superscript"/>
        </w:rPr>
        <w:fldChar w:fldCharType="end"/>
      </w:r>
      <w:r>
        <w:rPr>
          <w:rFonts w:ascii="Times New Roman" w:hAnsi="Times New Roman" w:eastAsia="宋体" w:cs="Times New Roman"/>
          <w:sz w:val="24"/>
          <w:szCs w:val="21"/>
        </w:rPr>
        <w:t>. With the aging of our country's population, the incidence of MM continues to rise, surpassing that of acute leukemia. The diagnosis of MM mainly relies on the increase in clonal plasma cells in bone marrow biopsy, but because bone marrow aspiration is an invasive procedure and the puncture site is improperly selected, false negatives may occur</w:t>
      </w:r>
      <w:r>
        <w:rPr>
          <w:rFonts w:ascii="Times New Roman" w:hAnsi="Times New Roman" w:eastAsia="宋体" w:cs="Times New Roman"/>
          <w:bCs/>
          <w:sz w:val="24"/>
        </w:rPr>
        <w:fldChar w:fldCharType="begin"/>
      </w:r>
      <w:r>
        <w:rPr>
          <w:rFonts w:ascii="Times New Roman" w:hAnsi="Times New Roman" w:eastAsia="宋体" w:cs="Times New Roman"/>
          <w:bCs/>
          <w:sz w:val="24"/>
        </w:rPr>
        <w:instrText xml:space="preserve"> ADDIN EN.CITE &lt;EndNote&gt;&lt;Cite&gt;&lt;Author&gt;Kumar&lt;/Author&gt;&lt;Year&gt;2008&lt;/Year&gt;&lt;RecNum&gt;50&lt;/RecNum&gt;&lt;DisplayText&gt;&lt;style face="superscript"&gt;[2]&lt;/style&gt;&lt;/DisplayText&gt;&lt;record&gt;&lt;rec-number&gt;50&lt;/rec-number&gt;&lt;foreign-keys&gt;&lt;key app="EN" db-id="9xfs2f9sofv0pne9ewcpdz9sx5zs0pxwtrp2" timestamp="1585022536" guid="927c3f88-63a0-4445-9c49-847606cff130"&gt;50&lt;/key&gt;&lt;/foreign-keys&gt;&lt;ref-type name="Journal Article"&gt;17&lt;/ref-type&gt;&lt;contributors&gt;&lt;authors&gt;&lt;author&gt;Kumar, S. K.&lt;/author&gt;&lt;author&gt;Rajkumar, S. V.&lt;/author&gt;&lt;author&gt;Dispenzieri, A.&lt;/author&gt;&lt;author&gt;Lacy, M. Q.&lt;/author&gt;&lt;author&gt;Hayman, S. R.&lt;/author&gt;&lt;author&gt;Buadi, F. K.&lt;/author&gt;&lt;author&gt;Zeldenrust, S. R.&lt;/author&gt;&lt;author&gt;Dingli, D.&lt;/author&gt;&lt;author&gt;Russell, S. J.&lt;/author&gt;&lt;author&gt;Lust, J. A.&lt;/author&gt;&lt;author&gt;Greipp, P. R.&lt;/author&gt;&lt;author&gt;Kyle, R. A.&lt;/author&gt;&lt;author&gt;Gertz, M. A.&lt;/author&gt;&lt;/authors&gt;&lt;/contributors&gt;&lt;auth-address&gt;Division of Hematology, Mayo Clinic, 200 First Street SW, Rochester, MN 55905, USA. kumar.shaji@mayo.edu&lt;/auth-address&gt;&lt;titles&gt;&lt;title&gt;Improved survival in multiple myeloma and the impact of novel therapies&lt;/title&gt;&lt;secondary-title&gt;Blood&lt;/secondary-title&gt;&lt;/titles&gt;&lt;periodical&gt;&lt;full-title&gt;Blood&lt;/full-title&gt;&lt;/periodical&gt;&lt;pages&gt;2516-20&lt;/pages&gt;&lt;volume&gt;111&lt;/volume&gt;&lt;number&gt;5&lt;/number&gt;&lt;edition&gt;2007/11/03&lt;/edition&gt;&lt;keywords&gt;&lt;keyword&gt;Adult&lt;/keyword&gt;&lt;keyword&gt;Aged&lt;/keyword&gt;&lt;keyword&gt;Female&lt;/keyword&gt;&lt;keyword&gt;Hematopoietic Stem Cell Transplantation&lt;/keyword&gt;&lt;keyword&gt;Humans&lt;/keyword&gt;&lt;keyword&gt;Kaplan-Meier Estimate&lt;/keyword&gt;&lt;keyword&gt;Male&lt;/keyword&gt;&lt;keyword&gt;Middle Aged&lt;/keyword&gt;&lt;keyword&gt;Multiple Myeloma/diagnosis/*mortality/prevention &amp;amp; control/*therapy&lt;/keyword&gt;&lt;keyword&gt;Recurrence&lt;/keyword&gt;&lt;/keywords&gt;&lt;dates&gt;&lt;year&gt;2008&lt;/year&gt;&lt;pub-dates&gt;&lt;date&gt;Mar 1&lt;/date&gt;&lt;/pub-dates&gt;&lt;/dates&gt;&lt;isbn&gt;0006-4971 (Print)&amp;#xD;0006-4971 (Linking)&lt;/isbn&gt;&lt;accession-num&gt;17975015&lt;/accession-num&gt;&lt;urls&gt;&lt;related-urls&gt;&lt;url&gt;https://www.ncbi.nlm.nih.gov/pubmed/17975015&lt;/url&gt;&lt;/related-urls&gt;&lt;/urls&gt;&lt;custom2&gt;PMC2254544&lt;/custom2&gt;&lt;electronic-resource-num&gt;10.1182/blood-2007-10-116129&lt;/electronic-resource-num&gt;&lt;/record&gt;&lt;/Cite&gt;&lt;/EndNote&gt;</w:instrText>
      </w:r>
      <w:r>
        <w:rPr>
          <w:rFonts w:ascii="Times New Roman" w:hAnsi="Times New Roman" w:eastAsia="宋体" w:cs="Times New Roman"/>
          <w:bCs/>
          <w:sz w:val="24"/>
        </w:rPr>
        <w:fldChar w:fldCharType="separate"/>
      </w:r>
      <w:r>
        <w:rPr>
          <w:rFonts w:ascii="Times New Roman" w:hAnsi="Times New Roman" w:eastAsia="宋体" w:cs="Times New Roman"/>
          <w:bCs/>
          <w:sz w:val="24"/>
          <w:vertAlign w:val="superscript"/>
        </w:rPr>
        <w:t>[2]</w:t>
      </w:r>
      <w:r>
        <w:rPr>
          <w:rFonts w:ascii="Times New Roman" w:hAnsi="Times New Roman" w:eastAsia="宋体" w:cs="Times New Roman"/>
          <w:bCs/>
          <w:sz w:val="24"/>
        </w:rPr>
        <w:fldChar w:fldCharType="end"/>
      </w:r>
      <w:r>
        <w:rPr>
          <w:rFonts w:ascii="Times New Roman" w:hAnsi="Times New Roman" w:eastAsia="宋体" w:cs="Times New Roman"/>
          <w:sz w:val="24"/>
          <w:szCs w:val="21"/>
        </w:rPr>
        <w:t>. Compared with traditional imaging modalities, nuclear medicine imaging technology can non-invasively and accurately reflect tissue function and metabolic changes due to its high sensitivity and ability to bind with specific probes. Therefore, the development of new nuclear medicine molecular probes for the diagnosis and treatment of MM is of great clinical significance.</w:t>
      </w:r>
    </w:p>
    <w:p w14:paraId="6787EA79">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B-cell maturation antigen (BCMA) is a member of the tumor necrosis factor superfamily, encoded by the TNFRSF17 gene on chromosome 16, and belongs to type III transmembrane glycoprotein</w:t>
      </w:r>
      <w:r>
        <w:rPr>
          <w:rFonts w:ascii="Times New Roman" w:hAnsi="Times New Roman" w:eastAsia="宋体" w:cs="Times New Roman"/>
          <w:sz w:val="24"/>
        </w:rPr>
        <w:fldChar w:fldCharType="begin">
          <w:fldData xml:space="preserve">PEVuZE5vdGU+PENpdGU+PEF1dGhvcj5ZdTwvQXV0aG9yPjxZZWFyPjIwMjA8L1llYXI+PFJlY051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PEVuZE5vdGU+PENpdGU+PEF1dGhvcj5ZdTwvQXV0aG9yPjxZZWFyPjIwMjA8L1llYXI+PFJlY051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[3]</w:t>
      </w:r>
      <w:r>
        <w:rPr>
          <w:rFonts w:ascii="Times New Roman" w:hAnsi="Times New Roman" w:eastAsia="宋体" w:cs="Times New Roman"/>
          <w:sz w:val="24"/>
        </w:rPr>
        <w:fldChar w:fldCharType="end"/>
      </w:r>
      <w:r>
        <w:rPr>
          <w:rFonts w:ascii="Times New Roman" w:hAnsi="Times New Roman" w:eastAsia="宋体" w:cs="Times New Roman"/>
          <w:sz w:val="24"/>
          <w:szCs w:val="21"/>
        </w:rPr>
        <w:t>. In MM, BCMA binds to its ligand B cell activation factor (BAFF) and proliferation-inducing ligand (APRIL), activating multiple growth signaling pathways, including NF-κB, MAPK, and PI3K-Akt, to promote cell proliferation and anti-apoptotic responses</w:t>
      </w:r>
      <w:r>
        <w:rPr>
          <w:rFonts w:ascii="Times New Roman" w:hAnsi="Times New Roman" w:eastAsia="宋体" w:cs="Times New Roman"/>
          <w:sz w:val="24"/>
        </w:rPr>
        <w:fldChar w:fldCharType="begin">
          <w:fldData xml:space="preserve">PEVuZE5vdGU+PENpdGU+PEF1dGhvcj5UYWk8L0F1dGhvcj48WWVhcj4yMDE2PC9ZZWFyPjxSZWNO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PEVuZE5vdGU+PENpdGU+PEF1dGhvcj5UYWk8L0F1dGhvcj48WWVhcj4yMDE2PC9ZZWFyPjxSZWNO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[4]</w:t>
      </w:r>
      <w:r>
        <w:rPr>
          <w:rFonts w:ascii="Times New Roman" w:hAnsi="Times New Roman" w:eastAsia="宋体" w:cs="Times New Roman"/>
          <w:sz w:val="24"/>
        </w:rPr>
        <w:fldChar w:fldCharType="end"/>
      </w:r>
      <w:r>
        <w:rPr>
          <w:rFonts w:ascii="Times New Roman" w:hAnsi="Times New Roman" w:eastAsia="宋体" w:cs="Times New Roman"/>
          <w:sz w:val="24"/>
          <w:szCs w:val="21"/>
        </w:rPr>
        <w:t>. BCMA also regulates PD-L1, TGF-β, and IL-10 upwardsA variety of immunosuppressive molecules promote immune escape in MM cells. A large number of studies have confirmed the highly selective expression of BCMA on the surface of almost all MM cell lines (80~100%)</w:t>
      </w:r>
      <w:r>
        <w:rPr>
          <w:rFonts w:ascii="Times New Roman" w:hAnsi="Times New Roman" w:eastAsia="宋体" w:cs="Times New Roman"/>
          <w:sz w:val="24"/>
          <w:vertAlign w:val="superscript"/>
        </w:rPr>
        <w:fldChar w:fldCharType="begin">
          <w:fldData xml:space="preserve">PEVuZE5vdGU+PENpdGU+PEF1dGhvcj5FY2toZXJ0PC9BdXRob3I+PFllYXI+MjAxOTwvWWVhcj48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</w:fldData>
        </w:fldChar>
      </w:r>
      <w:r>
        <w:rPr>
          <w:rFonts w:ascii="Times New Roman" w:hAnsi="Times New Roman" w:eastAsia="宋体" w:cs="Times New Roman"/>
          <w:sz w:val="24"/>
          <w:vertAlign w:val="superscript"/>
        </w:rPr>
        <w:instrText xml:space="preserve"> ADDIN EN.CITE </w:instrText>
      </w:r>
      <w:r>
        <w:rPr>
          <w:rFonts w:ascii="Times New Roman" w:hAnsi="Times New Roman" w:eastAsia="宋体" w:cs="Times New Roman"/>
          <w:sz w:val="24"/>
          <w:vertAlign w:val="superscript"/>
        </w:rPr>
        <w:fldChar w:fldCharType="begin">
          <w:fldData xml:space="preserve">PEVuZE5vdGU+PENpdGU+PEF1dGhvcj5FY2toZXJ0PC9BdXRob3I+PFllYXI+MjAxOTwvWWVhcj48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</w:fldData>
        </w:fldChar>
      </w:r>
      <w:r>
        <w:rPr>
          <w:rFonts w:ascii="Times New Roman" w:hAnsi="Times New Roman" w:eastAsia="宋体" w:cs="Times New Roman"/>
          <w:sz w:val="24"/>
          <w:vertAlign w:val="superscript"/>
        </w:rPr>
        <w:instrText xml:space="preserve"> ADDIN EN.CITE.DATA </w:instrText>
      </w:r>
      <w:r>
        <w:rPr>
          <w:rFonts w:ascii="Times New Roman" w:hAnsi="Times New Roman" w:eastAsia="宋体" w:cs="Times New Roman"/>
          <w:sz w:val="24"/>
          <w:vertAlign w:val="superscript"/>
        </w:rPr>
        <w:fldChar w:fldCharType="end"/>
      </w:r>
      <w:r>
        <w:rPr>
          <w:rFonts w:ascii="Times New Roman" w:hAnsi="Times New Roman" w:eastAsia="宋体" w:cs="Times New Roman"/>
          <w:sz w:val="24"/>
          <w:vertAlign w:val="superscript"/>
        </w:rPr>
        <w:fldChar w:fldCharType="separate"/>
      </w:r>
      <w:r>
        <w:rPr>
          <w:rFonts w:ascii="Times New Roman" w:hAnsi="Times New Roman" w:eastAsia="宋体" w:cs="Times New Roman"/>
          <w:sz w:val="24"/>
          <w:vertAlign w:val="superscript"/>
        </w:rPr>
        <w:t>[5]</w:t>
      </w:r>
      <w:r>
        <w:rPr>
          <w:rFonts w:ascii="Times New Roman" w:hAnsi="Times New Roman" w:eastAsia="宋体" w:cs="Times New Roman"/>
          <w:sz w:val="24"/>
          <w:vertAlign w:val="superscript"/>
        </w:rPr>
        <w:fldChar w:fldCharType="end"/>
      </w:r>
      <w:r>
        <w:rPr>
          <w:rFonts w:ascii="Times New Roman" w:hAnsi="Times New Roman" w:eastAsia="宋体" w:cs="Times New Roman"/>
          <w:sz w:val="24"/>
          <w:szCs w:val="21"/>
        </w:rPr>
        <w:t>, supporting it as an ideal target site for MM diagnosis and treatment</w:t>
      </w:r>
      <w:r>
        <w:rPr>
          <w:rFonts w:ascii="Times New Roman" w:hAnsi="Times New Roman" w:eastAsia="宋体" w:cs="Times New Roman"/>
          <w:sz w:val="24"/>
        </w:rPr>
        <w:fldChar w:fldCharType="begin">
          <w:fldData xml:space="preserve">PEVuZE5vdGU+PENpdGU+PEF1dGhvcj5TaGFoPC9BdXRob3I+PFllYXI+MjAyMDwvWWVhcj48UmVj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PEVuZE5vdGU+PENpdGU+PEF1dGhvcj5TaGFoPC9BdXRob3I+PFllYXI+MjAyMDwvWWVhcj48UmVj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[6, 7]</w:t>
      </w:r>
      <w:r>
        <w:rPr>
          <w:rFonts w:ascii="Times New Roman" w:hAnsi="Times New Roman" w:eastAsia="宋体" w:cs="Times New Roman"/>
          <w:sz w:val="24"/>
        </w:rPr>
        <w:fldChar w:fldCharType="end"/>
      </w:r>
      <w:r>
        <w:rPr>
          <w:rFonts w:ascii="Times New Roman" w:hAnsi="Times New Roman" w:eastAsia="宋体" w:cs="Times New Roman"/>
          <w:sz w:val="24"/>
        </w:rPr>
        <w:t>.</w:t>
      </w:r>
    </w:p>
    <w:p w14:paraId="643B18EB">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In recent years, BCMA-targeted therapies such as CAR-T cell therapy, bispecific antibodies (BsAbs), and antibody-drug conjugates (ADCs) have shown promising therapeutic potential</w:t>
      </w:r>
      <w:r>
        <w:rPr>
          <w:rFonts w:ascii="Times New Roman" w:hAnsi="Times New Roman" w:eastAsia="宋体" w:cs="Times New Roman"/>
          <w:sz w:val="24"/>
        </w:rPr>
        <w:fldChar w:fldCharType="begin">
          <w:fldData xml:space="preserve">PEVuZE5vdGU+PENpdGU+PEF1dGhvcj5UcnVkZWw8L0F1dGhvcj48WWVhcj4yMDE4PC9ZZWFyPjxS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PEVuZE5vdGU+PENpdGU+PEF1dGhvcj5UcnVkZWw8L0F1dGhvcj48WWVhcj4yMDE4PC9ZZWFyPjxS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[8]</w:t>
      </w:r>
      <w:r>
        <w:rPr>
          <w:rFonts w:ascii="Times New Roman" w:hAnsi="Times New Roman" w:eastAsia="宋体" w:cs="Times New Roman"/>
          <w:sz w:val="24"/>
        </w:rPr>
        <w:fldChar w:fldCharType="end"/>
      </w:r>
      <w:r>
        <w:rPr>
          <w:rFonts w:ascii="Times New Roman" w:hAnsi="Times New Roman" w:eastAsia="宋体" w:cs="Times New Roman"/>
          <w:sz w:val="24"/>
        </w:rPr>
        <w:t xml:space="preserve"> </w:t>
      </w:r>
      <w:r>
        <w:rPr>
          <w:rFonts w:ascii="Times New Roman" w:hAnsi="Times New Roman" w:eastAsia="宋体" w:cs="Times New Roman"/>
          <w:sz w:val="24"/>
        </w:rPr>
        <w:fldChar w:fldCharType="begin">
          <w:fldData xml:space="preserve">PEVuZE5vdGU+PENpdGU+PEF1dGhvcj5UYWk8L0F1dGhvcj48WWVhcj4yMDE0PC9ZZWFyPjxSZWNO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PEVuZE5vdGU+PENpdGU+PEF1dGhvcj5UYWk8L0F1dGhvcj48WWVhcj4yMDE0PC9ZZWFyPjxSZWNO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[9]</w:t>
      </w:r>
      <w:r>
        <w:rPr>
          <w:rFonts w:ascii="Times New Roman" w:hAnsi="Times New Roman" w:eastAsia="宋体" w:cs="Times New Roman"/>
          <w:sz w:val="24"/>
        </w:rPr>
        <w:fldChar w:fldCharType="end"/>
      </w:r>
      <w:r>
        <w:rPr>
          <w:rFonts w:ascii="Times New Roman" w:hAnsi="Times New Roman" w:eastAsia="宋体" w:cs="Times New Roman"/>
          <w:sz w:val="24"/>
        </w:rPr>
        <w:t xml:space="preserve"> </w:t>
      </w:r>
      <w:r>
        <w:rPr>
          <w:rFonts w:ascii="Times New Roman" w:hAnsi="Times New Roman" w:eastAsia="宋体" w:cs="Times New Roman"/>
          <w:sz w:val="24"/>
        </w:rPr>
        <w:fldChar w:fldCharType="begin">
          <w:fldData xml:space="preserve">PEVuZE5vdGU+PENpdGU+PEF1dGhvcj5Vc21hbmk8L0F1dGhvcj48WWVhcj4yMDIxPC9ZZWFyPjxS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PEVuZE5vdGU+PENpdGU+PEF1dGhvcj5Vc21hbmk8L0F1dGhvcj48WWVhcj4yMDIxPC9ZZWFyPjxS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[10]</w:t>
      </w:r>
      <w:r>
        <w:rPr>
          <w:rFonts w:ascii="Times New Roman" w:hAnsi="Times New Roman" w:eastAsia="宋体" w:cs="Times New Roman"/>
          <w:sz w:val="24"/>
        </w:rPr>
        <w:fldChar w:fldCharType="end"/>
      </w:r>
      <w:r>
        <w:rPr>
          <w:rFonts w:ascii="Times New Roman" w:hAnsi="Times New Roman" w:eastAsia="宋体" w:cs="Times New Roman"/>
          <w:sz w:val="24"/>
        </w:rPr>
        <w:t xml:space="preserve"> </w:t>
      </w:r>
      <w:r>
        <w:rPr>
          <w:rFonts w:ascii="Times New Roman" w:hAnsi="Times New Roman" w:eastAsia="宋体" w:cs="Times New Roman"/>
          <w:sz w:val="24"/>
        </w:rPr>
        <w:fldChar w:fldCharType="begin">
          <w:fldData xml:space="preserve">PEVuZE5vdGU+PENpdGU+PEF1dGhvcj5ZdTwvQXV0aG9yPjxZZWFyPjIwMjA8L1llYXI+PFJlY051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PEVuZE5vdGU+PENpdGU+PEF1dGhvcj5ZdTwvQXV0aG9yPjxZZWFyPjIwMjA8L1llYXI+PFJlY051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[3, 11]</w:t>
      </w:r>
      <w:r>
        <w:rPr>
          <w:rFonts w:ascii="Times New Roman" w:hAnsi="Times New Roman" w:eastAsia="宋体" w:cs="Times New Roman"/>
          <w:sz w:val="24"/>
        </w:rPr>
        <w:fldChar w:fldCharType="end"/>
      </w:r>
      <w:r>
        <w:rPr>
          <w:rFonts w:ascii="Times New Roman" w:hAnsi="Times New Roman" w:eastAsia="宋体" w:cs="Times New Roman"/>
          <w:sz w:val="24"/>
        </w:rPr>
        <w:t xml:space="preserve"> </w:t>
      </w:r>
      <w:r>
        <w:rPr>
          <w:rFonts w:ascii="Times New Roman" w:hAnsi="Times New Roman" w:eastAsia="宋体" w:cs="Times New Roman"/>
          <w:sz w:val="24"/>
        </w:rPr>
        <w:fldChar w:fldCharType="begin">
          <w:fldData xml:space="preserve">PEVuZE5vdGU+PENpdGU+PEF1dGhvcj5SYWplPC9BdXRob3I+PFllYXI+MjAxOTwvWWVhcj48UmVj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PEVuZE5vdGU+PENpdGU+PEF1dGhvcj5SYWplPC9BdXRob3I+PFllYXI+MjAxOTwvWWVhcj48UmVj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[12]</w:t>
      </w:r>
      <w:r>
        <w:rPr>
          <w:rFonts w:ascii="Times New Roman" w:hAnsi="Times New Roman" w:eastAsia="宋体" w:cs="Times New Roman"/>
          <w:sz w:val="24"/>
        </w:rPr>
        <w:fldChar w:fldCharType="end"/>
      </w:r>
      <w:r>
        <w:rPr>
          <w:rFonts w:ascii="Times New Roman" w:hAnsi="Times New Roman" w:eastAsia="宋体" w:cs="Times New Roman"/>
          <w:sz w:val="24"/>
          <w:szCs w:val="21"/>
        </w:rPr>
        <w:t>. These new therapies have shown good efficacy in patients with relapsed and refractory MM, but they are also accompanied by certain toxic reactions, including cytokine release syndrome and off-target effects</w:t>
      </w:r>
      <w:r>
        <w:rPr>
          <w:rFonts w:ascii="Times New Roman" w:hAnsi="Times New Roman" w:eastAsia="宋体" w:cs="Times New Roman"/>
          <w:sz w:val="24"/>
        </w:rPr>
        <w:fldChar w:fldCharType="begin">
          <w:fldData xml:space="preserve">PEVuZE5vdGU+PENpdGU+PEF1dGhvcj5ZdTwvQXV0aG9yPjxZZWFyPjIwMjA8L1llYXI+PFJlY051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PEVuZE5vdGU+PENpdGU+PEF1dGhvcj5ZdTwvQXV0aG9yPjxZZWFyPjIwMjA8L1llYXI+PFJlY051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[3, 6, 13]</w:t>
      </w:r>
      <w:r>
        <w:rPr>
          <w:rFonts w:ascii="Times New Roman" w:hAnsi="Times New Roman" w:eastAsia="宋体" w:cs="Times New Roman"/>
          <w:sz w:val="24"/>
        </w:rPr>
        <w:fldChar w:fldCharType="end"/>
      </w:r>
      <w:r>
        <w:rPr>
          <w:rFonts w:ascii="Times New Roman" w:hAnsi="Times New Roman" w:eastAsia="宋体" w:cs="Times New Roman"/>
          <w:sz w:val="24"/>
          <w:szCs w:val="21"/>
        </w:rPr>
        <w:t>. In addition, some patients did not benefit significantly, suggesting the need to develop more effective monitoring methods to assess BCMA expression and treatment response in a noninvasive manner.</w:t>
      </w:r>
    </w:p>
    <w:p w14:paraId="4A37DDF7">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Nuclear medicine technology can detect the vital distribution of target molecules in vivo by labeling specific molecular probes with radionuclides using single-photon computed tomography (SPECT) or positron emission tomography (PET/CT). The commonly used imaging agent 18F-FDG is widely used in the diagnosis, staging, and efficacy monitoring of malignant tumors.However, there are certain limitations in the detection of MM, due to the low expression of glucose transporter (GLUT1) and hexokinase-2 (HK-2) in MM cells</w:t>
      </w:r>
      <w:r>
        <w:rPr>
          <w:rFonts w:ascii="Times New Roman" w:hAnsi="Times New Roman" w:eastAsia="宋体" w:cs="Times New Roman"/>
          <w:sz w:val="24"/>
          <w:szCs w:val="21"/>
          <w:vertAlign w:val="superscript"/>
        </w:rPr>
        <w:t>18</w:t>
      </w:r>
      <w:r>
        <w:rPr>
          <w:rFonts w:ascii="Times New Roman" w:hAnsi="Times New Roman" w:eastAsia="宋体" w:cs="Times New Roman"/>
          <w:sz w:val="24"/>
          <w:szCs w:val="21"/>
        </w:rPr>
        <w:t>F-FDG is difficult to detect some intramedullary lesions</w:t>
      </w:r>
      <w:r>
        <w:rPr>
          <w:rFonts w:ascii="Times New Roman" w:hAnsi="Times New Roman" w:eastAsia="宋体" w:cs="Times New Roman"/>
          <w:bCs/>
          <w:sz w:val="24"/>
        </w:rPr>
        <w:fldChar w:fldCharType="begin">
          <w:fldData xml:space="preserve">PEVuZE5vdGU+PENpdGU+PEF1dGhvcj5LYW5nPC9BdXRob3I+PFllYXI+MjAyMjwvWWVhcj48UmVj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</w:fldData>
        </w:fldChar>
      </w:r>
      <w:r>
        <w:rPr>
          <w:rFonts w:ascii="Times New Roman" w:hAnsi="Times New Roman" w:eastAsia="宋体" w:cs="Times New Roman"/>
          <w:bCs/>
          <w:sz w:val="24"/>
        </w:rPr>
        <w:instrText xml:space="preserve"> ADDIN EN.CITE </w:instrText>
      </w:r>
      <w:r>
        <w:rPr>
          <w:rFonts w:ascii="Times New Roman" w:hAnsi="Times New Roman" w:eastAsia="宋体" w:cs="Times New Roman"/>
          <w:bCs/>
          <w:sz w:val="24"/>
        </w:rPr>
        <w:fldChar w:fldCharType="begin">
          <w:fldData xml:space="preserve">PEVuZE5vdGU+PENpdGU+PEF1dGhvcj5LYW5nPC9BdXRob3I+PFllYXI+MjAyMjwvWWVhcj48UmVj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</w:fldData>
        </w:fldChar>
      </w:r>
      <w:r>
        <w:rPr>
          <w:rFonts w:ascii="Times New Roman" w:hAnsi="Times New Roman" w:eastAsia="宋体" w:cs="Times New Roman"/>
          <w:bCs/>
          <w:sz w:val="24"/>
        </w:rPr>
        <w:instrText xml:space="preserve"> ADDIN EN.CITE.DATA </w:instrText>
      </w:r>
      <w:r>
        <w:rPr>
          <w:rFonts w:ascii="Times New Roman" w:hAnsi="Times New Roman" w:eastAsia="宋体" w:cs="Times New Roman"/>
          <w:bCs/>
          <w:sz w:val="24"/>
        </w:rPr>
        <w:fldChar w:fldCharType="end"/>
      </w:r>
      <w:r>
        <w:rPr>
          <w:rFonts w:ascii="Times New Roman" w:hAnsi="Times New Roman" w:eastAsia="宋体" w:cs="Times New Roman"/>
          <w:bCs/>
          <w:sz w:val="24"/>
        </w:rPr>
        <w:fldChar w:fldCharType="separate"/>
      </w:r>
      <w:r>
        <w:rPr>
          <w:rFonts w:ascii="Times New Roman" w:hAnsi="Times New Roman" w:eastAsia="宋体" w:cs="Times New Roman"/>
          <w:bCs/>
          <w:sz w:val="24"/>
          <w:vertAlign w:val="superscript"/>
        </w:rPr>
        <w:t>[14]</w:t>
      </w:r>
      <w:r>
        <w:rPr>
          <w:rFonts w:ascii="Times New Roman" w:hAnsi="Times New Roman" w:eastAsia="宋体" w:cs="Times New Roman"/>
          <w:bCs/>
          <w:sz w:val="24"/>
        </w:rPr>
        <w:fldChar w:fldCharType="end"/>
      </w:r>
      <w:r>
        <w:rPr>
          <w:rFonts w:ascii="Times New Roman" w:hAnsi="Times New Roman" w:eastAsia="宋体" w:cs="Times New Roman"/>
          <w:sz w:val="24"/>
          <w:szCs w:val="21"/>
        </w:rPr>
        <w:t>. In contrast, immunoPET can combine the high specific binding ability of antibodies with the high sensitivity and quantitative analysis advantages of PET imaging.Target expression and distribution can be displayed at the living level. This detection has great potential for the detection of specific targets in multiple myeloma.</w:t>
      </w:r>
    </w:p>
    <w:p w14:paraId="5C4B2A77">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Different types of antibody drug fragments have their own advantages in tumor targeted diagnosis and treatment. Due to their large molecular weight, radiolabeled total antibodies usually need to bind to radionuclides with long half-lives, resulting in slow pharmacokinetics, slower blood clearance, and higher background signals, but it can achieve targeted endobeam therapy by specifically binding to tumor cells</w:t>
      </w:r>
      <w:r>
        <w:rPr>
          <w:rFonts w:ascii="Times New Roman" w:hAnsi="Times New Roman" w:eastAsia="宋体" w:cs="Times New Roman"/>
          <w:sz w:val="24"/>
        </w:rPr>
        <w:fldChar w:fldCharType="begin">
          <w:fldData xml:space="preserve">PEVuZE5vdGU+PENpdGU+PEF1dGhvcj5XdTwvQXV0aG9yPjxZZWFyPjIwMjM8L1llYXI+PFJlY051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PEVuZE5vdGU+PENpdGU+PEF1dGhvcj5XdTwvQXV0aG9yPjxZZWFyPjIwMjM8L1llYXI+PFJlY051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[15]</w:t>
      </w:r>
      <w:r>
        <w:rPr>
          <w:rFonts w:ascii="Times New Roman" w:hAnsi="Times New Roman" w:eastAsia="宋体" w:cs="Times New Roman"/>
          <w:sz w:val="24"/>
        </w:rPr>
        <w:fldChar w:fldCharType="end"/>
      </w:r>
      <w:r>
        <w:rPr>
          <w:rFonts w:ascii="Times New Roman" w:hAnsi="Times New Roman" w:eastAsia="宋体" w:cs="Times New Roman"/>
          <w:sz w:val="24"/>
          <w:szCs w:val="21"/>
        </w:rPr>
        <w:t>. In contrast, peptide drug conjugates (PDCs) are suitable for use with diagnostic nuclides with short half-lives such as small molecular weight, excellent tumor penetration, and low immunogenicity</w:t>
      </w:r>
      <w:r>
        <w:rPr>
          <w:rFonts w:ascii="Times New Roman" w:hAnsi="Times New Roman" w:eastAsia="宋体" w:cs="Times New Roman"/>
          <w:sz w:val="24"/>
          <w:szCs w:val="21"/>
          <w:vertAlign w:val="superscript"/>
        </w:rPr>
        <w:t>18</w:t>
      </w:r>
      <w:r>
        <w:rPr>
          <w:rFonts w:ascii="Times New Roman" w:hAnsi="Times New Roman" w:eastAsia="宋体" w:cs="Times New Roman"/>
          <w:sz w:val="24"/>
          <w:szCs w:val="21"/>
        </w:rPr>
        <w:t>F、</w:t>
      </w:r>
      <w:r>
        <w:rPr>
          <w:rFonts w:hint="eastAsia" w:ascii="Times New Roman" w:hAnsi="Times New Roman" w:eastAsia="宋体" w:cs="Times New Roman"/>
          <w:sz w:val="24"/>
          <w:szCs w:val="21"/>
          <w:vertAlign w:val="superscript"/>
          <w:lang w:eastAsia="zh-CN"/>
        </w:rPr>
        <w:t>68</w:t>
      </w:r>
      <w:r>
        <w:rPr>
          <w:rFonts w:ascii="Times New Roman" w:hAnsi="Times New Roman" w:eastAsia="宋体" w:cs="Times New Roman"/>
          <w:sz w:val="24"/>
          <w:szCs w:val="21"/>
        </w:rPr>
        <w:t>Ga) with good clinical translation potential</w:t>
      </w:r>
      <w:r>
        <w:rPr>
          <w:rFonts w:ascii="Times New Roman" w:hAnsi="Times New Roman" w:eastAsia="宋体" w:cs="Times New Roman"/>
          <w:sz w:val="24"/>
        </w:rPr>
        <w:fldChar w:fldCharType="begin">
          <w:fldData xml:space="preserve">PEVuZE5vdGU+PENpdGU+PEF1dGhvcj5LYW5nPC9BdXRob3I+PFllYXI+MjAyMTwvWWVhcj48UmVj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PEVuZE5vdGU+PENpdGU+PEF1dGhvcj5LYW5nPC9BdXRob3I+PFllYXI+MjAyMTwvWWVhcj48UmVj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[16]</w:t>
      </w:r>
      <w:r>
        <w:rPr>
          <w:rFonts w:ascii="Times New Roman" w:hAnsi="Times New Roman" w:eastAsia="宋体" w:cs="Times New Roman"/>
          <w:sz w:val="24"/>
        </w:rPr>
        <w:fldChar w:fldCharType="end"/>
      </w:r>
      <w:r>
        <w:rPr>
          <w:rFonts w:ascii="Times New Roman" w:hAnsi="Times New Roman" w:eastAsia="宋体" w:cs="Times New Roman"/>
          <w:sz w:val="24"/>
          <w:szCs w:val="21"/>
        </w:rPr>
        <w:t>. As the smallest structural antibody fragment, nanobodies (Nb) have high antigen affinity, tissue permeability, and faster clearance rates, and are commonly used for molecular imaging and therapeutic delivery. Antibody fragments are preferred candidates for immunoPET imaging agents by retaining the targeting properties of intact antibodies, with better tumor penetration, faster blood clearance, and higher signal-to-noise ratio</w:t>
      </w:r>
      <w:r>
        <w:rPr>
          <w:rFonts w:ascii="Times New Roman" w:hAnsi="Times New Roman" w:eastAsia="宋体" w:cs="Times New Roman"/>
          <w:sz w:val="24"/>
        </w:rPr>
        <w:fldChar w:fldCharType="begin">
          <w:fldData xml:space="preserve">PEVuZE5vdGU+PENpdGU+PEF1dGhvcj5ZYW5nPC9BdXRob3I+PFllYXI+MjAyMjwvWWVhcj48UmVj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</w:fldData>
        </w:fldChar>
      </w:r>
      <w:r>
        <w:rPr>
          <w:rFonts w:ascii="Times New Roman" w:hAnsi="Times New Roman" w:eastAsia="宋体" w:cs="Times New Roman"/>
          <w:sz w:val="24"/>
        </w:rPr>
        <w:instrText xml:space="preserve"> ADDIN EN.CITE </w:instrText>
      </w:r>
      <w:r>
        <w:rPr>
          <w:rFonts w:ascii="Times New Roman" w:hAnsi="Times New Roman" w:eastAsia="宋体" w:cs="Times New Roman"/>
          <w:sz w:val="24"/>
        </w:rPr>
        <w:fldChar w:fldCharType="begin">
          <w:fldData xml:space="preserve">PEVuZE5vdGU+PENpdGU+PEF1dGhvcj5ZYW5nPC9BdXRob3I+PFllYXI+MjAyMjwvWWVhcj48UmVj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</w:fldData>
        </w:fldChar>
      </w:r>
      <w:r>
        <w:rPr>
          <w:rFonts w:ascii="Times New Roman" w:hAnsi="Times New Roman" w:eastAsia="宋体" w:cs="Times New Roman"/>
          <w:sz w:val="24"/>
        </w:rPr>
        <w:instrText xml:space="preserve"> ADDIN EN.CITE.DATA </w:instrText>
      </w:r>
      <w:r>
        <w:rPr>
          <w:rFonts w:ascii="Times New Roman" w:hAnsi="Times New Roman" w:eastAsia="宋体" w:cs="Times New Roman"/>
          <w:sz w:val="24"/>
        </w:rPr>
        <w:fldChar w:fldCharType="end"/>
      </w:r>
      <w:r>
        <w:rPr>
          <w:rFonts w:ascii="Times New Roman" w:hAnsi="Times New Roman" w:eastAsia="宋体" w:cs="Times New Roman"/>
          <w:sz w:val="24"/>
        </w:rPr>
        <w:fldChar w:fldCharType="separate"/>
      </w:r>
      <w:r>
        <w:rPr>
          <w:rFonts w:ascii="Times New Roman" w:hAnsi="Times New Roman" w:eastAsia="宋体" w:cs="Times New Roman"/>
          <w:sz w:val="24"/>
          <w:vertAlign w:val="superscript"/>
        </w:rPr>
        <w:t>[17]</w:t>
      </w:r>
      <w:r>
        <w:rPr>
          <w:rFonts w:ascii="Times New Roman" w:hAnsi="Times New Roman" w:eastAsia="宋体" w:cs="Times New Roman"/>
          <w:sz w:val="24"/>
        </w:rPr>
        <w:fldChar w:fldCharType="end"/>
      </w:r>
      <w:r>
        <w:rPr>
          <w:rFonts w:ascii="Times New Roman" w:hAnsi="Times New Roman" w:eastAsia="宋体" w:cs="Times New Roman"/>
          <w:sz w:val="24"/>
          <w:szCs w:val="21"/>
        </w:rPr>
        <w:t>.</w:t>
      </w:r>
    </w:p>
    <w:p w14:paraId="4AA8F9FC">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At present, significant progress has been made in the research and development of targeted BCMA probes. For example, a team from the Department of Nuclear Medicine at the First Affiliated Hospital of Jinan University recently developed a monoclonal antibody BCMAh230430 that targets BCMA, which is transmitted through 89Zr and</w:t>
      </w:r>
      <w:r>
        <w:rPr>
          <w:rFonts w:ascii="Times New Roman" w:hAnsi="Times New Roman" w:eastAsia="宋体" w:cs="Times New Roman"/>
          <w:sz w:val="24"/>
          <w:szCs w:val="21"/>
          <w:vertAlign w:val="superscript"/>
        </w:rPr>
        <w:t>177Lu</w:t>
      </w:r>
      <w:r>
        <w:rPr>
          <w:rFonts w:ascii="Times New Roman" w:hAnsi="Times New Roman" w:eastAsia="宋体" w:cs="Times New Roman"/>
          <w:sz w:val="24"/>
          <w:szCs w:val="21"/>
        </w:rPr>
        <w:t>After labeling separately, its effectiveness in non-invasive monitoring of BCMA expression status and radioimmunotherapy in multiple myeloma (MM) subcutaneous tumors was demonstrated</w:t>
      </w:r>
      <w:r>
        <w:rPr>
          <w:rFonts w:ascii="Times New Roman" w:hAnsi="Times New Roman" w:eastAsia="宋体" w:cs="Times New Roman"/>
          <w:sz w:val="24"/>
          <w:szCs w:val="21"/>
        </w:rPr>
        <w:fldChar w:fldCharType="begin">
          <w:fldData xml:space="preserve">PEVuZE5vdGU+PENpdGU+PEF1dGhvcj5NYTwvQXV0aG9yPjxZZWFyPjIwMjQ8L1llYXI+PFJlY051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</w:fldData>
        </w:fldChar>
      </w:r>
      <w:r>
        <w:rPr>
          <w:rFonts w:ascii="Times New Roman" w:hAnsi="Times New Roman" w:eastAsia="宋体" w:cs="Times New Roman"/>
          <w:sz w:val="24"/>
          <w:szCs w:val="21"/>
        </w:rPr>
        <w:instrText xml:space="preserve"> ADDIN EN.CITE </w:instrText>
      </w:r>
      <w:r>
        <w:rPr>
          <w:rFonts w:ascii="Times New Roman" w:hAnsi="Times New Roman" w:eastAsia="宋体" w:cs="Times New Roman"/>
          <w:sz w:val="24"/>
          <w:szCs w:val="21"/>
        </w:rPr>
        <w:fldChar w:fldCharType="begin">
          <w:fldData xml:space="preserve">PEVuZE5vdGU+PENpdGU+PEF1dGhvcj5NYTwvQXV0aG9yPjxZZWFyPjIwMjQ8L1llYXI+PFJlY051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</w:fldData>
        </w:fldChar>
      </w:r>
      <w:r>
        <w:rPr>
          <w:rFonts w:ascii="Times New Roman" w:hAnsi="Times New Roman" w:eastAsia="宋体" w:cs="Times New Roman"/>
          <w:sz w:val="24"/>
          <w:szCs w:val="21"/>
        </w:rPr>
        <w:instrText xml:space="preserve"> ADDIN EN.CITE.DATA </w:instrText>
      </w:r>
      <w:r>
        <w:rPr>
          <w:rFonts w:ascii="Times New Roman" w:hAnsi="Times New Roman" w:eastAsia="宋体" w:cs="Times New Roman"/>
          <w:sz w:val="24"/>
          <w:szCs w:val="21"/>
        </w:rPr>
        <w:fldChar w:fldCharType="end"/>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vertAlign w:val="superscript"/>
        </w:rPr>
        <w:t>[18]</w:t>
      </w:r>
      <w:r>
        <w:rPr>
          <w:rFonts w:ascii="Times New Roman" w:hAnsi="Times New Roman" w:eastAsia="宋体" w:cs="Times New Roman"/>
          <w:sz w:val="24"/>
          <w:szCs w:val="21"/>
        </w:rPr>
        <w:fldChar w:fldCharType="end"/>
      </w:r>
      <w:r>
        <w:rPr>
          <w:rFonts w:hint="eastAsia" w:ascii="Times New Roman" w:hAnsi="Times New Roman" w:eastAsia="宋体" w:cs="Times New Roman"/>
          <w:sz w:val="24"/>
          <w:szCs w:val="21"/>
        </w:rPr>
        <w:t>.</w:t>
      </w:r>
      <w:r>
        <w:rPr>
          <w:rFonts w:ascii="Times New Roman" w:hAnsi="Times New Roman" w:eastAsia="宋体" w:cs="Times New Roman"/>
          <w:sz w:val="24"/>
          <w:szCs w:val="21"/>
        </w:rPr>
        <w:t xml:space="preserve"> Wei et al</w:t>
      </w:r>
      <w:r>
        <w:rPr>
          <w:rFonts w:ascii="Times New Roman" w:hAnsi="Times New Roman" w:eastAsia="宋体" w:cs="Times New Roman"/>
          <w:sz w:val="24"/>
          <w:szCs w:val="21"/>
        </w:rPr>
        <w:fldChar w:fldCharType="begin">
          <w:fldData xml:space="preserve">PEVuZE5vdGU+PENpdGU+PEF1dGhvcj5XZWk8L0F1dGhvcj48WWVhcj4yMDIyPC9ZZWFyPjxSZWNO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</w:fldData>
        </w:fldChar>
      </w:r>
      <w:r>
        <w:rPr>
          <w:rFonts w:ascii="Times New Roman" w:hAnsi="Times New Roman" w:eastAsia="宋体" w:cs="Times New Roman"/>
          <w:sz w:val="24"/>
          <w:szCs w:val="21"/>
        </w:rPr>
        <w:instrText xml:space="preserve"> ADDIN EN.CITE </w:instrText>
      </w:r>
      <w:r>
        <w:rPr>
          <w:rFonts w:ascii="Times New Roman" w:hAnsi="Times New Roman" w:eastAsia="宋体" w:cs="Times New Roman"/>
          <w:sz w:val="24"/>
          <w:szCs w:val="21"/>
        </w:rPr>
        <w:fldChar w:fldCharType="begin">
          <w:fldData xml:space="preserve">PEVuZE5vdGU+PENpdGU+PEF1dGhvcj5XZWk8L0F1dGhvcj48WWVhcj4yMDIyPC9ZZWFyPjxSZWNO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</w:fldData>
        </w:fldChar>
      </w:r>
      <w:r>
        <w:rPr>
          <w:rFonts w:ascii="Times New Roman" w:hAnsi="Times New Roman" w:eastAsia="宋体" w:cs="Times New Roman"/>
          <w:sz w:val="24"/>
          <w:szCs w:val="21"/>
        </w:rPr>
        <w:instrText xml:space="preserve"> ADDIN EN.CITE.DATA </w:instrText>
      </w:r>
      <w:r>
        <w:rPr>
          <w:rFonts w:ascii="Times New Roman" w:hAnsi="Times New Roman" w:eastAsia="宋体" w:cs="Times New Roman"/>
          <w:sz w:val="24"/>
          <w:szCs w:val="21"/>
        </w:rPr>
        <w:fldChar w:fldCharType="end"/>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vertAlign w:val="superscript"/>
        </w:rPr>
        <w:t>[19]</w:t>
      </w:r>
      <w:r>
        <w:rPr>
          <w:rFonts w:ascii="Times New Roman" w:hAnsi="Times New Roman" w:eastAsia="宋体" w:cs="Times New Roman"/>
          <w:sz w:val="24"/>
          <w:szCs w:val="21"/>
        </w:rPr>
        <w:fldChar w:fldCharType="end"/>
      </w:r>
      <w:r>
        <w:rPr>
          <w:rFonts w:ascii="Times New Roman" w:hAnsi="Times New Roman" w:eastAsia="宋体" w:cs="Times New Roman"/>
          <w:sz w:val="24"/>
          <w:szCs w:val="21"/>
        </w:rPr>
        <w:t xml:space="preserve">Two nanobodies targeting BCMA were designed for the detection of primary multiple myeloma models, and PET scintigraphy analysis showed that the diagnostic effects of these two tracers in the disseminated MM model were comparable and could effectively detect disseminated MM lesions. At the same time, the </w:t>
      </w:r>
      <w:r>
        <w:rPr>
          <w:rFonts w:hint="eastAsia" w:ascii="Times New Roman" w:hAnsi="Times New Roman" w:eastAsia="宋体" w:cs="Times New Roman"/>
          <w:sz w:val="24"/>
          <w:szCs w:val="21"/>
          <w:vertAlign w:val="superscript"/>
          <w:lang w:eastAsia="zh-CN"/>
        </w:rPr>
        <w:t>68</w:t>
      </w:r>
      <w:r>
        <w:rPr>
          <w:rFonts w:ascii="Times New Roman" w:hAnsi="Times New Roman" w:eastAsia="宋体" w:cs="Times New Roman"/>
          <w:sz w:val="24"/>
          <w:szCs w:val="21"/>
        </w:rPr>
        <w:t>Ga-labeled BCMA-targeted peptide BP1 developed by our team showed excellent tumor targeting and in vivo stability in preclinical studies, mainly aggregating in kidney, bladder and BCMA-positive H929 tumors</w:t>
      </w:r>
      <w:r>
        <w:rPr>
          <w:rFonts w:ascii="Times New Roman" w:hAnsi="Times New Roman" w:eastAsia="宋体" w:cs="Times New Roman"/>
          <w:sz w:val="24"/>
          <w:szCs w:val="21"/>
        </w:rPr>
        <w:fldChar w:fldCharType="begin">
          <w:fldData xml:space="preserve">PEVuZE5vdGU+PENpdGU+PEF1dGhvcj5Tb25nPC9BdXRob3I+PFllYXI+MjAyNDwvWWVhcj48UmVj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</w:fldData>
        </w:fldChar>
      </w:r>
      <w:r>
        <w:rPr>
          <w:rFonts w:ascii="Times New Roman" w:hAnsi="Times New Roman" w:eastAsia="宋体" w:cs="Times New Roman"/>
          <w:sz w:val="24"/>
          <w:szCs w:val="21"/>
        </w:rPr>
        <w:instrText xml:space="preserve"> ADDIN EN.CITE </w:instrText>
      </w:r>
      <w:r>
        <w:rPr>
          <w:rFonts w:ascii="Times New Roman" w:hAnsi="Times New Roman" w:eastAsia="宋体" w:cs="Times New Roman"/>
          <w:sz w:val="24"/>
          <w:szCs w:val="21"/>
        </w:rPr>
        <w:fldChar w:fldCharType="begin">
          <w:fldData xml:space="preserve">PEVuZE5vdGU+PENpdGU+PEF1dGhvcj5Tb25nPC9BdXRob3I+PFllYXI+MjAyNDwvWWVhcj48UmVj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</w:fldData>
        </w:fldChar>
      </w:r>
      <w:r>
        <w:rPr>
          <w:rFonts w:ascii="Times New Roman" w:hAnsi="Times New Roman" w:eastAsia="宋体" w:cs="Times New Roman"/>
          <w:sz w:val="24"/>
          <w:szCs w:val="21"/>
        </w:rPr>
        <w:instrText xml:space="preserve"> ADDIN EN.CITE.DATA </w:instrText>
      </w:r>
      <w:r>
        <w:rPr>
          <w:rFonts w:ascii="Times New Roman" w:hAnsi="Times New Roman" w:eastAsia="宋体" w:cs="Times New Roman"/>
          <w:sz w:val="24"/>
          <w:szCs w:val="21"/>
        </w:rPr>
        <w:fldChar w:fldCharType="end"/>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vertAlign w:val="superscript"/>
        </w:rPr>
        <w:t>[20]</w:t>
      </w:r>
      <w:r>
        <w:rPr>
          <w:rFonts w:ascii="Times New Roman" w:hAnsi="Times New Roman" w:eastAsia="宋体" w:cs="Times New Roman"/>
          <w:sz w:val="24"/>
          <w:szCs w:val="21"/>
        </w:rPr>
        <w:fldChar w:fldCharType="end"/>
      </w:r>
      <w:r>
        <w:rPr>
          <w:rFonts w:ascii="Times New Roman" w:hAnsi="Times New Roman" w:eastAsia="宋体" w:cs="Times New Roman"/>
          <w:sz w:val="24"/>
          <w:szCs w:val="21"/>
        </w:rPr>
        <w:t>.</w:t>
      </w:r>
    </w:p>
    <w:p w14:paraId="4F8B21D2">
      <w:pPr>
        <w:spacing w:line="360" w:lineRule="auto"/>
        <w:rPr>
          <w:rFonts w:ascii="Times New Roman" w:hAnsi="Times New Roman" w:eastAsia="宋体" w:cs="Times New Roman"/>
          <w:b/>
          <w:bCs/>
          <w:color w:val="000000"/>
          <w:sz w:val="24"/>
        </w:rPr>
      </w:pPr>
      <w:r>
        <w:rPr>
          <w:rFonts w:ascii="Times New Roman" w:hAnsi="Times New Roman" w:eastAsia="宋体" w:cs="Times New Roman"/>
          <w:b/>
          <w:bCs/>
          <w:color w:val="000000"/>
          <w:sz w:val="24"/>
        </w:rPr>
        <w:t xml:space="preserve">Preclinical study of the </w:t>
      </w:r>
      <w:r>
        <w:rPr>
          <w:rFonts w:hint="eastAsia" w:ascii="Times New Roman" w:hAnsi="Times New Roman" w:eastAsia="宋体" w:cs="Times New Roman"/>
          <w:b/>
          <w:bCs/>
          <w:color w:val="000000"/>
          <w:sz w:val="24"/>
          <w:vertAlign w:val="superscript"/>
          <w:lang w:eastAsia="zh-CN"/>
        </w:rPr>
        <w:t>68</w:t>
      </w:r>
      <w:r>
        <w:rPr>
          <w:rFonts w:ascii="Times New Roman" w:hAnsi="Times New Roman" w:eastAsia="宋体" w:cs="Times New Roman"/>
          <w:b/>
          <w:bCs/>
          <w:color w:val="000000"/>
          <w:sz w:val="24"/>
        </w:rPr>
        <w:t>Ga-BCMA probe</w:t>
      </w:r>
    </w:p>
    <w:p w14:paraId="279D56FF">
      <w:pPr>
        <w:spacing w:line="360" w:lineRule="auto"/>
        <w:rPr>
          <w:rFonts w:ascii="Times New Roman" w:hAnsi="Times New Roman" w:eastAsia="宋体" w:cs="Times New Roman"/>
          <w:b/>
          <w:bCs/>
          <w:color w:val="000000"/>
          <w:sz w:val="24"/>
        </w:rPr>
      </w:pPr>
      <w:r>
        <w:rPr>
          <w:rFonts w:hint="eastAsia" w:ascii="Times New Roman" w:hAnsi="Times New Roman" w:eastAsia="宋体" w:cs="Times New Roman"/>
          <w:b/>
          <w:bCs/>
          <w:color w:val="000000"/>
          <w:sz w:val="24"/>
          <w:vertAlign w:val="superscript"/>
          <w:lang w:eastAsia="zh-CN"/>
        </w:rPr>
        <w:t>68</w:t>
      </w:r>
      <w:r>
        <w:rPr>
          <w:rFonts w:ascii="Times New Roman" w:hAnsi="Times New Roman" w:eastAsia="宋体" w:cs="Times New Roman"/>
          <w:b/>
          <w:bCs/>
          <w:color w:val="000000"/>
          <w:sz w:val="24"/>
        </w:rPr>
        <w:t>Ga-BCMA</w:t>
      </w:r>
      <w:r>
        <w:rPr>
          <w:rFonts w:ascii="Times New Roman" w:hAnsi="Times New Roman" w:eastAsia="宋体" w:cs="Times New Roman"/>
          <w:b/>
          <w:bCs/>
          <w:color w:val="000000"/>
          <w:sz w:val="24"/>
          <w:vertAlign w:val="superscript"/>
        </w:rPr>
        <w:t xml:space="preserve"> </w:t>
      </w:r>
      <w:r>
        <w:rPr>
          <w:rFonts w:ascii="Times New Roman" w:hAnsi="Times New Roman" w:eastAsia="宋体" w:cs="Times New Roman"/>
          <w:b/>
          <w:bCs/>
          <w:color w:val="000000"/>
          <w:sz w:val="24"/>
        </w:rPr>
        <w:t>probe preparation process:</w:t>
      </w:r>
    </w:p>
    <w:p w14:paraId="42F84106">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 xml:space="preserve">1) Configure the BCMA precursor as 1 mg/mL of aqueous solution, mix 20 μL of the precursor with 195 μL of sodium acetate solution (1.0 M), set aside;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 xml:space="preserve">2) Leaching the germanium-gallium generator with 0.05 M hydrochloric acid, discarding the 1st mL, adding the remaining 3 mL to the reaction system in step 1, heating the reaction at 90oC for 10 minutes;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 xml:space="preserve">3) Pre-activate the Sep-Pak C18 purification column for backup, and the activation method is 5 mL ethanol, 5 mL water, and 10 mL air pass through C18 in turn.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4) At the end of the reaction, 2 mL of normal saline was added to the system, and the entire reaction system was purified by C18, and then the C18 column was washed with 0.7 mL of anhydrous ethanol and 7 mL of normal saline, and then passed through</w:t>
      </w:r>
      <w:r>
        <w:rPr>
          <w:rFonts w:hint="eastAsia" w:ascii="Times New Roman" w:hAnsi="Times New Roman" w:eastAsia="宋体" w:cs="Times New Roman"/>
          <w:color w:val="000000"/>
          <w:sz w:val="24"/>
        </w:rPr>
        <w:t xml:space="preserve"> </w:t>
      </w:r>
      <w:r>
        <w:rPr>
          <w:rFonts w:ascii="Times New Roman" w:hAnsi="Times New Roman" w:eastAsia="宋体" w:cs="Times New Roman"/>
          <w:color w:val="000000"/>
          <w:sz w:val="24"/>
        </w:rPr>
        <w:t xml:space="preserve">a 0.22 μm microporous filter membrane to obtain the final product for injection by the subject.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5) Take an appropriate amount of aseptically filtered product preparations for quality control inspection, and all items can be applied to subject imaging only after they are qualified</w:t>
      </w:r>
      <w:r>
        <w:rPr>
          <w:rFonts w:hint="eastAsia" w:ascii="Times New Roman" w:hAnsi="Times New Roman" w:eastAsia="宋体" w:cs="Times New Roman"/>
          <w:color w:val="000000"/>
          <w:sz w:val="24"/>
        </w:rPr>
        <w:t>.</w:t>
      </w:r>
      <w:bookmarkStart w:id="2" w:name="OLE_LINK8"/>
    </w:p>
    <w:p w14:paraId="5A1F4914">
      <w:pPr>
        <w:spacing w:line="360" w:lineRule="auto"/>
        <w:rPr>
          <w:rFonts w:ascii="Times New Roman" w:hAnsi="Times New Roman" w:eastAsia="宋体" w:cs="Times New Roman"/>
          <w:color w:val="000000"/>
          <w:sz w:val="24"/>
        </w:rPr>
      </w:pPr>
      <w:r>
        <w:rPr>
          <w:rFonts w:hint="eastAsia" w:ascii="Times New Roman" w:hAnsi="Times New Roman" w:eastAsia="宋体" w:cs="Times New Roman"/>
          <w:b/>
          <w:color w:val="000000"/>
          <w:sz w:val="24"/>
          <w:vertAlign w:val="superscript"/>
          <w:lang w:eastAsia="zh-CN"/>
        </w:rPr>
        <w:t>68</w:t>
      </w:r>
      <w:r>
        <w:rPr>
          <w:rFonts w:ascii="Times New Roman" w:hAnsi="Times New Roman" w:eastAsia="宋体" w:cs="Times New Roman"/>
          <w:b/>
          <w:color w:val="000000"/>
          <w:sz w:val="24"/>
        </w:rPr>
        <w:t>Ga-BCMA preparation quality standard</w:t>
      </w:r>
      <w:bookmarkEnd w:id="2"/>
    </w:p>
    <w:p w14:paraId="7D43794D">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 xml:space="preserve">According to the 2020 edition of the Pharmacopoeia of the People's Republic of China, the quality standard for </w:t>
      </w:r>
      <w:r>
        <w:rPr>
          <w:rFonts w:hint="eastAsia" w:ascii="Times New Roman" w:hAnsi="Times New Roman" w:eastAsia="宋体" w:cs="Times New Roman"/>
          <w:color w:val="000000"/>
          <w:sz w:val="24"/>
          <w:vertAlign w:val="superscript"/>
          <w:lang w:eastAsia="zh-CN"/>
        </w:rPr>
        <w:t>68</w:t>
      </w:r>
      <w:r>
        <w:rPr>
          <w:rFonts w:ascii="Times New Roman" w:hAnsi="Times New Roman" w:eastAsia="宋体" w:cs="Times New Roman"/>
          <w:color w:val="000000"/>
          <w:sz w:val="24"/>
        </w:rPr>
        <w:t xml:space="preserve">Ga-BCMA preparations is formulated.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 xml:space="preserve">1) Appearance: This product should be a colorless clear solution, with no visible particulate matter. Inspect by visual inspection.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 xml:space="preserve">2) Identification: Take an appropriate amount of this product and measure it according to the half-life measurement method (Pharmacopoeia of the People's Republic of China, 2020 Edition, Part 4 General Principles 1401), and the half-life of the drug should comply with the regulations;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 xml:space="preserve">3) pH value: should be 5.0~8.0 (General Principles 0631 of the 2020 edition of the Pharmacopoeia of the People's Republic of China), measured with standard pH test strips.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4) Radiochemical purity: Take an appropriate amount of this product, determined by high performance liquid chromatography (General</w:t>
      </w:r>
      <w:r>
        <w:rPr>
          <w:rFonts w:hint="eastAsia" w:ascii="Times New Roman" w:hAnsi="Times New Roman" w:eastAsia="宋体" w:cs="Times New Roman"/>
          <w:color w:val="000000"/>
          <w:sz w:val="24"/>
        </w:rPr>
        <w:t xml:space="preserve"> </w:t>
      </w:r>
      <w:r>
        <w:rPr>
          <w:rFonts w:ascii="Times New Roman" w:hAnsi="Times New Roman" w:eastAsia="宋体" w:cs="Times New Roman"/>
          <w:color w:val="000000"/>
          <w:sz w:val="24"/>
        </w:rPr>
        <w:t xml:space="preserve">Principles 0512 of the 2020 edition of the Pharmacopoeia of the People's Republic of China), the chromatographic conditions are consistent with the differential detection, and the peak area of </w:t>
      </w:r>
      <w:r>
        <w:rPr>
          <w:rFonts w:hint="eastAsia" w:ascii="Times New Roman" w:hAnsi="Times New Roman" w:eastAsia="宋体" w:cs="Times New Roman"/>
          <w:color w:val="000000"/>
          <w:sz w:val="24"/>
          <w:vertAlign w:val="superscript"/>
          <w:lang w:eastAsia="zh-CN"/>
        </w:rPr>
        <w:t>68</w:t>
      </w:r>
      <w:r>
        <w:rPr>
          <w:rFonts w:ascii="Times New Roman" w:hAnsi="Times New Roman" w:eastAsia="宋体" w:cs="Times New Roman"/>
          <w:color w:val="000000"/>
          <w:sz w:val="24"/>
        </w:rPr>
        <w:t xml:space="preserve">Ga-BCMA radiochromatographic peak area is not less than 95% of the sum of all radiochromatographic peak areas .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 xml:space="preserve">5) Radioactive concentration: Take an appropriate amount of this product and measure it according to the radioactivity (concentration) determination method (General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 xml:space="preserve">Rule 1401 of the 2020 edition of the Pharmacopoeia of the People's Republic of China), and the radioactivity concentration should not be less than 370 MBq/mL according to the time recorded on the label.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 xml:space="preserve">6) Bacterial endotoxin: Take an appropriate amount of medicine, check with bacterial endotoxin, dilute it with water at least 30 times, and then check it according to law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 xml:space="preserve">("Pharmacopoeia of the People's Republic of China" 2020 edition of the Four General Principles 1143), the amount of bacterial endotoxin per 1 ml of this product should be less than 15 EU. </w:t>
      </w:r>
      <w:r>
        <w:rPr>
          <w:rFonts w:ascii="Times New Roman" w:hAnsi="Times New Roman" w:eastAsia="宋体" w:cs="Times New Roman"/>
          <w:color w:val="000000"/>
          <w:sz w:val="24"/>
        </w:rPr>
        <w:br w:type="textWrapping"/>
      </w:r>
      <w:r>
        <w:rPr>
          <w:rFonts w:ascii="Times New Roman" w:hAnsi="Times New Roman" w:eastAsia="宋体" w:cs="Times New Roman"/>
          <w:color w:val="000000"/>
          <w:sz w:val="24"/>
        </w:rPr>
        <w:t>7) Sterility: Take an appropriate amount of this product and check it in accordance with the law (General Principles 1101 of the Four Parts of the Pharmacopoeia of the People's Republic of China 2020 Edition), which should comply with the regulations</w:t>
      </w:r>
    </w:p>
    <w:p w14:paraId="2091748A">
      <w:pPr>
        <w:spacing w:line="360" w:lineRule="auto"/>
        <w:rPr>
          <w:rFonts w:ascii="Times New Roman" w:hAnsi="Times New Roman" w:eastAsia="宋体" w:cs="Times New Roman"/>
          <w:b/>
          <w:color w:val="000000"/>
          <w:sz w:val="24"/>
        </w:rPr>
      </w:pPr>
      <w:r>
        <w:rPr>
          <w:rFonts w:ascii="Times New Roman" w:hAnsi="Times New Roman" w:eastAsia="宋体" w:cs="Times New Roman"/>
          <w:b/>
          <w:color w:val="0D0D0D" w:themeColor="text1" w:themeTint="F2"/>
          <w:sz w:val="24"/>
          <w14:textFill>
            <w14:solidFill>
              <w14:schemeClr w14:val="tx1">
                <w14:lumMod w14:val="95000"/>
                <w14:lumOff w14:val="5000"/>
              </w14:schemeClr>
            </w14:solidFill>
          </w14:textFill>
        </w:rPr>
        <w:t xml:space="preserve">MicroPET scintigraphy of the </w:t>
      </w:r>
      <w:r>
        <w:rPr>
          <w:rFonts w:hint="eastAsia" w:ascii="Times New Roman" w:hAnsi="Times New Roman" w:eastAsia="宋体" w:cs="Times New Roman"/>
          <w:b/>
          <w:color w:val="0D0D0D" w:themeColor="text1" w:themeTint="F2"/>
          <w:sz w:val="24"/>
          <w:vertAlign w:val="superscript"/>
          <w:lang w:eastAsia="zh-CN"/>
          <w14:textFill>
            <w14:solidFill>
              <w14:schemeClr w14:val="tx1">
                <w14:lumMod w14:val="95000"/>
                <w14:lumOff w14:val="5000"/>
              </w14:schemeClr>
            </w14:solidFill>
          </w14:textFill>
        </w:rPr>
        <w:t>68</w:t>
      </w:r>
      <w:r>
        <w:rPr>
          <w:rFonts w:ascii="Times New Roman" w:hAnsi="Times New Roman" w:eastAsia="宋体" w:cs="Times New Roman"/>
          <w:b/>
          <w:color w:val="0D0D0D" w:themeColor="text1" w:themeTint="F2"/>
          <w:sz w:val="24"/>
          <w14:textFill>
            <w14:solidFill>
              <w14:schemeClr w14:val="tx1">
                <w14:lumMod w14:val="95000"/>
                <w14:lumOff w14:val="5000"/>
              </w14:schemeClr>
            </w14:solidFill>
          </w14:textFill>
        </w:rPr>
        <w:t xml:space="preserve">Ga-BCMA </w:t>
      </w:r>
      <w:r>
        <w:rPr>
          <w:rFonts w:ascii="Times New Roman" w:hAnsi="Times New Roman" w:eastAsia="宋体" w:cs="Times New Roman"/>
          <w:b/>
          <w:color w:val="000000"/>
          <w:sz w:val="24"/>
        </w:rPr>
        <w:t>probe in tumor-bearing mice</w:t>
      </w:r>
    </w:p>
    <w:p w14:paraId="07308576">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 xml:space="preserve">NCG tumor-bearing mice (H929 and K562 tumors) were injected with a </w:t>
      </w:r>
      <w:r>
        <w:rPr>
          <w:rFonts w:hint="eastAsia" w:ascii="Times New Roman" w:hAnsi="Times New Roman" w:eastAsia="宋体" w:cs="Times New Roman"/>
          <w:color w:val="000000"/>
          <w:sz w:val="24"/>
          <w:vertAlign w:val="superscript"/>
          <w:lang w:eastAsia="zh-CN"/>
        </w:rPr>
        <w:t>68</w:t>
      </w:r>
      <w:r>
        <w:rPr>
          <w:rFonts w:ascii="Times New Roman" w:hAnsi="Times New Roman" w:eastAsia="宋体" w:cs="Times New Roman"/>
          <w:color w:val="000000"/>
          <w:sz w:val="24"/>
        </w:rPr>
        <w:t xml:space="preserve">Ga-BCMA </w:t>
      </w:r>
      <w:r>
        <w:rPr>
          <w:rFonts w:ascii="Times New Roman" w:hAnsi="Times New Roman" w:eastAsia="宋体" w:cs="Times New Roman"/>
          <w:bCs/>
          <w:color w:val="000000"/>
          <w:sz w:val="24"/>
        </w:rPr>
        <w:t xml:space="preserve">probe and a negative control probe </w:t>
      </w:r>
      <w:r>
        <w:rPr>
          <w:rFonts w:hint="eastAsia" w:ascii="Times New Roman" w:hAnsi="Times New Roman" w:eastAsia="宋体" w:cs="Times New Roman"/>
          <w:bCs/>
          <w:color w:val="000000"/>
          <w:sz w:val="24"/>
          <w:vertAlign w:val="superscript"/>
          <w:lang w:eastAsia="zh-CN"/>
        </w:rPr>
        <w:t>68</w:t>
      </w:r>
      <w:r>
        <w:rPr>
          <w:rFonts w:ascii="Times New Roman" w:hAnsi="Times New Roman" w:eastAsia="宋体" w:cs="Times New Roman"/>
          <w:bCs/>
          <w:color w:val="000000"/>
          <w:sz w:val="24"/>
        </w:rPr>
        <w:t>Ga-NC</w:t>
      </w:r>
      <w:r>
        <w:rPr>
          <w:rFonts w:ascii="Times New Roman" w:hAnsi="Times New Roman" w:eastAsia="宋体" w:cs="Times New Roman"/>
          <w:color w:val="000000"/>
          <w:sz w:val="24"/>
        </w:rPr>
        <w:t xml:space="preserve"> (11 MBq, 200 μL) into the tail vein, respectively, followed by anesthesia under an isoflurane atmosphere (2% isoflurane - 30% oxygen/air), Scintigraphy studies were performed on PET/CT of Yongxin small animals. First, tumor-bearing mice were fixed on the scanning bed, and after injection, a dynamic whole body scan was performed for 1 h. As an inhibition test, tumor-bearing mice were injected with</w:t>
      </w:r>
      <w:r>
        <w:rPr>
          <w:rFonts w:ascii="Times New Roman" w:hAnsi="Times New Roman" w:eastAsia="宋体" w:cs="Times New Roman"/>
          <w:bCs/>
          <w:color w:val="000000"/>
          <w:sz w:val="24"/>
        </w:rPr>
        <w:t xml:space="preserve"> BCMA probe cold ligand (</w:t>
      </w:r>
      <w:r>
        <w:rPr>
          <w:rFonts w:ascii="Times New Roman" w:hAnsi="Times New Roman" w:eastAsia="宋体" w:cs="Times New Roman"/>
          <w:color w:val="000000"/>
          <w:sz w:val="24"/>
        </w:rPr>
        <w:t xml:space="preserve">500 nmol/individual) at the same time for imaging studies. MicroPET imaging of tumor-bearing mice shows significant </w:t>
      </w:r>
      <w:r>
        <w:rPr>
          <w:rFonts w:hint="eastAsia" w:ascii="Times New Roman" w:hAnsi="Times New Roman" w:eastAsia="宋体" w:cs="Times New Roman"/>
          <w:color w:val="000000"/>
          <w:sz w:val="24"/>
          <w:vertAlign w:val="superscript"/>
          <w:lang w:eastAsia="zh-CN"/>
        </w:rPr>
        <w:t>68</w:t>
      </w:r>
      <w:r>
        <w:rPr>
          <w:rFonts w:ascii="Times New Roman" w:hAnsi="Times New Roman" w:eastAsia="宋体" w:cs="Times New Roman"/>
          <w:color w:val="000000"/>
          <w:sz w:val="24"/>
        </w:rPr>
        <w:t>Ga- BCMA probe uptake in kidneys and H929 tumors (BCMA+).</w:t>
      </w:r>
      <w:r>
        <w:rPr>
          <w:rFonts w:ascii="Times New Roman" w:hAnsi="Times New Roman" w:eastAsia="宋体" w:cs="Times New Roman"/>
          <w:bCs/>
          <w:color w:val="000000"/>
          <w:sz w:val="24"/>
        </w:rPr>
        <w:t xml:space="preserve"> In the inhibition test, the cold ligand BCMA probe significantly inhibited</w:t>
      </w:r>
      <w:r>
        <w:rPr>
          <w:rFonts w:ascii="Times New Roman" w:hAnsi="Times New Roman" w:eastAsia="宋体" w:cs="Times New Roman"/>
          <w:color w:val="000000"/>
          <w:sz w:val="24"/>
        </w:rPr>
        <w:t xml:space="preserve"> the uptake of the </w:t>
      </w:r>
      <w:r>
        <w:rPr>
          <w:rFonts w:hint="eastAsia" w:ascii="Times New Roman" w:hAnsi="Times New Roman" w:eastAsia="宋体" w:cs="Times New Roman"/>
          <w:color w:val="000000"/>
          <w:sz w:val="24"/>
          <w:vertAlign w:val="superscript"/>
          <w:lang w:eastAsia="zh-CN"/>
        </w:rPr>
        <w:t>68</w:t>
      </w:r>
      <w:r>
        <w:rPr>
          <w:rFonts w:ascii="Times New Roman" w:hAnsi="Times New Roman" w:eastAsia="宋体" w:cs="Times New Roman"/>
          <w:color w:val="000000"/>
          <w:sz w:val="24"/>
        </w:rPr>
        <w:t>Ga-BCMA probe in the tumor, indicating</w:t>
      </w:r>
      <w:r>
        <w:rPr>
          <w:rFonts w:ascii="Times New Roman" w:hAnsi="Times New Roman" w:eastAsia="宋体" w:cs="Times New Roman"/>
          <w:bCs/>
          <w:color w:val="000000"/>
          <w:sz w:val="24"/>
        </w:rPr>
        <w:t xml:space="preserve"> </w:t>
      </w:r>
      <w:r>
        <w:rPr>
          <w:rFonts w:ascii="Times New Roman" w:hAnsi="Times New Roman" w:eastAsia="宋体" w:cs="Times New Roman"/>
          <w:color w:val="000000"/>
          <w:sz w:val="24"/>
        </w:rPr>
        <w:t xml:space="preserve">that the complex is highly specific for binding to BCMA proteins. </w:t>
      </w:r>
    </w:p>
    <w:p w14:paraId="6B7CC39A">
      <w:pPr>
        <w:spacing w:line="360" w:lineRule="auto"/>
        <w:ind w:firstLine="480" w:firstLineChars="200"/>
        <w:jc w:val="right"/>
        <w:rPr>
          <w:rFonts w:ascii="Times New Roman" w:hAnsi="Times New Roman" w:eastAsia="宋体" w:cs="Times New Roman"/>
          <w:color w:val="000000"/>
          <w:sz w:val="24"/>
        </w:rPr>
      </w:pPr>
      <w:r>
        <w:rPr>
          <w:rFonts w:ascii="Times New Roman" w:hAnsi="Times New Roman" w:eastAsia="宋体" w:cs="Times New Roman"/>
          <w:color w:val="000000"/>
          <w:sz w:val="24"/>
        </w:rPr>
        <w:drawing>
          <wp:anchor distT="0" distB="0" distL="114300" distR="114300" simplePos="0" relativeHeight="251659264" behindDoc="0" locked="0" layoutInCell="1" allowOverlap="1">
            <wp:simplePos x="0" y="0"/>
            <wp:positionH relativeFrom="column">
              <wp:posOffset>-201930</wp:posOffset>
            </wp:positionH>
            <wp:positionV relativeFrom="paragraph">
              <wp:posOffset>81280</wp:posOffset>
            </wp:positionV>
            <wp:extent cx="5775960" cy="2905760"/>
            <wp:effectExtent l="0" t="0" r="5715" b="0"/>
            <wp:wrapSquare wrapText="bothSides"/>
            <wp:docPr id="1089855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5545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75960" cy="2905760"/>
                    </a:xfrm>
                    <a:prstGeom prst="rect">
                      <a:avLst/>
                    </a:prstGeom>
                  </pic:spPr>
                </pic:pic>
              </a:graphicData>
            </a:graphic>
          </wp:anchor>
        </w:drawing>
      </w:r>
    </w:p>
    <w:p w14:paraId="2C68CC94">
      <w:pPr>
        <w:spacing w:line="360" w:lineRule="auto"/>
        <w:ind w:firstLine="482" w:firstLineChars="200"/>
        <w:jc w:val="center"/>
        <w:rPr>
          <w:rFonts w:ascii="Times New Roman" w:hAnsi="Times New Roman" w:eastAsia="宋体" w:cs="Times New Roman"/>
          <w:b/>
          <w:bCs/>
          <w:color w:val="000000"/>
          <w:sz w:val="24"/>
        </w:rPr>
      </w:pPr>
      <w:r>
        <w:rPr>
          <w:rFonts w:ascii="Times New Roman" w:hAnsi="Times New Roman" w:eastAsia="宋体" w:cs="Times New Roman"/>
          <w:b/>
          <w:bCs/>
          <w:color w:val="000000"/>
          <w:sz w:val="24"/>
        </w:rPr>
        <w:t>Figure 1 MicroPET whole-body imaging of tumor-bearing mice</w:t>
      </w:r>
    </w:p>
    <w:p w14:paraId="4B7D1751">
      <w:pPr>
        <w:spacing w:line="360" w:lineRule="auto"/>
        <w:rPr>
          <w:rFonts w:ascii="Times New Roman" w:hAnsi="Times New Roman" w:eastAsia="宋体" w:cs="Times New Roman"/>
          <w:b/>
          <w:color w:val="000000"/>
          <w:sz w:val="24"/>
        </w:rPr>
      </w:pPr>
      <w:r>
        <w:rPr>
          <w:rFonts w:ascii="Times New Roman" w:hAnsi="Times New Roman" w:eastAsia="宋体" w:cs="Times New Roman"/>
          <w:b/>
          <w:color w:val="0D0D0D" w:themeColor="text1" w:themeTint="F2"/>
          <w:sz w:val="24"/>
          <w14:textFill>
            <w14:solidFill>
              <w14:schemeClr w14:val="tx1">
                <w14:lumMod w14:val="95000"/>
                <w14:lumOff w14:val="5000"/>
              </w14:schemeClr>
            </w14:solidFill>
          </w14:textFill>
        </w:rPr>
        <w:t xml:space="preserve">Biodistribution study of </w:t>
      </w:r>
      <w:r>
        <w:rPr>
          <w:rFonts w:hint="eastAsia" w:ascii="Times New Roman" w:hAnsi="Times New Roman" w:eastAsia="宋体" w:cs="Times New Roman"/>
          <w:b/>
          <w:color w:val="0D0D0D" w:themeColor="text1" w:themeTint="F2"/>
          <w:sz w:val="24"/>
          <w:vertAlign w:val="superscript"/>
          <w:lang w:eastAsia="zh-CN"/>
          <w14:textFill>
            <w14:solidFill>
              <w14:schemeClr w14:val="tx1">
                <w14:lumMod w14:val="95000"/>
                <w14:lumOff w14:val="5000"/>
              </w14:schemeClr>
            </w14:solidFill>
          </w14:textFill>
        </w:rPr>
        <w:t>68</w:t>
      </w:r>
      <w:r>
        <w:rPr>
          <w:rFonts w:ascii="Times New Roman" w:hAnsi="Times New Roman" w:eastAsia="宋体" w:cs="Times New Roman"/>
          <w:b/>
          <w:color w:val="0D0D0D" w:themeColor="text1" w:themeTint="F2"/>
          <w:sz w:val="24"/>
          <w14:textFill>
            <w14:solidFill>
              <w14:schemeClr w14:val="tx1">
                <w14:lumMod w14:val="95000"/>
                <w14:lumOff w14:val="5000"/>
              </w14:schemeClr>
            </w14:solidFill>
          </w14:textFill>
        </w:rPr>
        <w:t>Ga-BCMA probes in tumor-bearing mice</w:t>
      </w:r>
    </w:p>
    <w:p w14:paraId="18F45831">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 xml:space="preserve">NCG-bearing mice (H929-bearing tumors) were injected with a </w:t>
      </w:r>
      <w:r>
        <w:rPr>
          <w:rFonts w:hint="eastAsia" w:ascii="Times New Roman" w:hAnsi="Times New Roman" w:eastAsia="宋体" w:cs="Times New Roman"/>
          <w:color w:val="000000"/>
          <w:sz w:val="24"/>
          <w:vertAlign w:val="superscript"/>
          <w:lang w:eastAsia="zh-CN"/>
        </w:rPr>
        <w:t>68</w:t>
      </w:r>
      <w:r>
        <w:rPr>
          <w:rFonts w:ascii="Times New Roman" w:hAnsi="Times New Roman" w:eastAsia="宋体" w:cs="Times New Roman"/>
          <w:color w:val="000000"/>
          <w:sz w:val="24"/>
        </w:rPr>
        <w:t>Ga-BCMA</w:t>
      </w:r>
      <w:r>
        <w:rPr>
          <w:rFonts w:ascii="Times New Roman" w:hAnsi="Times New Roman" w:eastAsia="宋体" w:cs="Times New Roman"/>
          <w:bCs/>
          <w:color w:val="000000"/>
          <w:sz w:val="24"/>
        </w:rPr>
        <w:t xml:space="preserve"> probe </w:t>
      </w:r>
      <w:r>
        <w:rPr>
          <w:rFonts w:ascii="Times New Roman" w:hAnsi="Times New Roman" w:eastAsia="宋体" w:cs="Times New Roman"/>
          <w:color w:val="000000"/>
          <w:sz w:val="24"/>
        </w:rPr>
        <w:t xml:space="preserve">(11 MBq, 200 μL) into their tails. Mice were euthanized 20 and 60 min after injection for biodistribution analysis. Various organs including blood, heart, lungs, liver, kidney, spleen, bladder, stomach, bones, muscles, small intestine, brain, and tumor were collected and weighed and counted using a γ counter (Hidex). Radioactive uptake results are expressed as percent per gram of tissue (%ID/g, mean ± standard deviation). </w:t>
      </w:r>
      <w:r>
        <w:rPr>
          <w:rFonts w:ascii="Times New Roman" w:hAnsi="Times New Roman" w:eastAsia="宋体" w:cs="Times New Roman"/>
          <w:color w:val="000000"/>
          <w:sz w:val="24"/>
          <w:vertAlign w:val="superscript"/>
        </w:rPr>
        <w:t xml:space="preserve"> </w:t>
      </w:r>
      <w:r>
        <w:rPr>
          <w:rFonts w:ascii="Times New Roman" w:hAnsi="Times New Roman" w:eastAsia="宋体" w:cs="Times New Roman"/>
          <w:color w:val="000000"/>
          <w:sz w:val="24"/>
        </w:rPr>
        <w:t xml:space="preserve">The results of the distribution of </w:t>
      </w:r>
      <w:r>
        <w:rPr>
          <w:rFonts w:hint="eastAsia" w:ascii="Times New Roman" w:hAnsi="Times New Roman" w:eastAsia="宋体" w:cs="Times New Roman"/>
          <w:color w:val="000000"/>
          <w:sz w:val="24"/>
          <w:vertAlign w:val="superscript"/>
          <w:lang w:eastAsia="zh-CN"/>
        </w:rPr>
        <w:t>68</w:t>
      </w:r>
      <w:r>
        <w:rPr>
          <w:rFonts w:ascii="Times New Roman" w:hAnsi="Times New Roman" w:eastAsia="宋体" w:cs="Times New Roman"/>
          <w:color w:val="000000"/>
          <w:sz w:val="24"/>
        </w:rPr>
        <w:t>Ga-BCMA</w:t>
      </w:r>
      <w:r>
        <w:rPr>
          <w:rFonts w:ascii="Times New Roman" w:hAnsi="Times New Roman" w:eastAsia="宋体" w:cs="Times New Roman"/>
          <w:bCs/>
          <w:color w:val="000000"/>
          <w:sz w:val="24"/>
        </w:rPr>
        <w:t xml:space="preserve"> probes in </w:t>
      </w:r>
      <w:r>
        <w:rPr>
          <w:rFonts w:ascii="Times New Roman" w:hAnsi="Times New Roman" w:eastAsia="宋体" w:cs="Times New Roman"/>
          <w:color w:val="000000"/>
          <w:sz w:val="24"/>
        </w:rPr>
        <w:t xml:space="preserve">tumor-bearing organs are shown in Figure 2: During the animal distribution study, the vital signs and behavior of all mice did not change significantly. </w:t>
      </w:r>
    </w:p>
    <w:p w14:paraId="70E81A80">
      <w:pPr>
        <w:spacing w:line="360" w:lineRule="auto"/>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drawing>
          <wp:inline distT="0" distB="0" distL="0" distR="0">
            <wp:extent cx="4535170" cy="2600960"/>
            <wp:effectExtent l="0" t="0" r="0" b="0"/>
            <wp:docPr id="14740579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57910"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0907" cy="2604489"/>
                    </a:xfrm>
                    <a:prstGeom prst="rect">
                      <a:avLst/>
                    </a:prstGeom>
                  </pic:spPr>
                </pic:pic>
              </a:graphicData>
            </a:graphic>
          </wp:inline>
        </w:drawing>
      </w:r>
    </w:p>
    <w:p w14:paraId="134DA460">
      <w:pPr>
        <w:spacing w:line="360" w:lineRule="auto"/>
        <w:ind w:firstLine="482" w:firstLineChars="200"/>
        <w:rPr>
          <w:rFonts w:ascii="Times New Roman" w:hAnsi="Times New Roman" w:eastAsia="宋体" w:cs="Times New Roman"/>
          <w:sz w:val="24"/>
          <w:szCs w:val="21"/>
        </w:rPr>
      </w:pPr>
      <w:r>
        <w:rPr>
          <w:rFonts w:ascii="Times New Roman" w:hAnsi="Times New Roman" w:eastAsia="宋体" w:cs="Times New Roman"/>
          <w:b/>
          <w:bCs/>
          <w:color w:val="000000"/>
          <w:sz w:val="24"/>
        </w:rPr>
        <w:t>Fig. 2 Biodistribution in tumor-bearing mice</w:t>
      </w:r>
    </w:p>
    <w:p w14:paraId="24A7C4BA">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Through the above studies, targeted BCMA probes have shown a broad application prospect in MM molecular imaging. Future studies should further develop and optimize targeted BCMA probes to enhance their clinical translatability and verify their efficacy and safety in MM patients through more clinical trials.</w:t>
      </w:r>
    </w:p>
    <w:p w14:paraId="5332E2D8">
      <w:pPr>
        <w:pStyle w:val="3"/>
        <w:rPr>
          <w:rFonts w:ascii="Times New Roman" w:hAnsi="Times New Roman"/>
          <w:color w:val="000000"/>
        </w:rPr>
      </w:pPr>
      <w:bookmarkStart w:id="3" w:name="_Toc60870560"/>
      <w:r>
        <w:rPr>
          <w:rFonts w:ascii="Times New Roman" w:hAnsi="Times New Roman"/>
          <w:color w:val="000000"/>
        </w:rPr>
        <w:t>2. Research purpose</w:t>
      </w:r>
      <w:bookmarkEnd w:id="3"/>
    </w:p>
    <w:p w14:paraId="6235590D">
      <w:pPr>
        <w:spacing w:line="360" w:lineRule="auto"/>
        <w:ind w:firstLine="480" w:firstLineChars="200"/>
        <w:rPr>
          <w:rFonts w:ascii="Times New Roman" w:hAnsi="Times New Roman" w:eastAsia="宋体" w:cs="Times New Roman"/>
          <w:color w:val="000000"/>
          <w:sz w:val="24"/>
        </w:rPr>
      </w:pPr>
      <w:bookmarkStart w:id="4" w:name="OLE_LINK17"/>
      <w:r>
        <w:rPr>
          <w:rFonts w:ascii="Times New Roman" w:hAnsi="Times New Roman" w:eastAsia="宋体" w:cs="Times New Roman"/>
          <w:color w:val="000000"/>
          <w:sz w:val="24"/>
        </w:rPr>
        <w:t>This project uses BCMA protein as the targeting group of radiopharmaceuticals to explore the</w:t>
      </w:r>
      <w:bookmarkStart w:id="5" w:name="OLE_LINK4"/>
      <w:r>
        <w:rPr>
          <w:rFonts w:ascii="Times New Roman" w:hAnsi="Times New Roman" w:eastAsia="宋体" w:cs="Times New Roman"/>
          <w:color w:val="000000"/>
          <w:sz w:val="24"/>
        </w:rPr>
        <w:t xml:space="preserve"> diagnostic efficacy of </w:t>
      </w:r>
      <w:r>
        <w:rPr>
          <w:rFonts w:hint="eastAsia" w:ascii="Times New Roman" w:hAnsi="Times New Roman" w:eastAsia="宋体" w:cs="Times New Roman"/>
          <w:color w:val="000000"/>
          <w:sz w:val="24"/>
          <w:vertAlign w:val="superscript"/>
          <w:lang w:eastAsia="zh-CN"/>
        </w:rPr>
        <w:t>68</w:t>
      </w:r>
      <w:r>
        <w:rPr>
          <w:rFonts w:ascii="Times New Roman" w:hAnsi="Times New Roman" w:eastAsia="宋体" w:cs="Times New Roman"/>
          <w:color w:val="000000"/>
          <w:sz w:val="24"/>
        </w:rPr>
        <w:t xml:space="preserve">Ga-BCMA </w:t>
      </w:r>
      <w:bookmarkEnd w:id="5"/>
      <w:r>
        <w:rPr>
          <w:rFonts w:ascii="Times New Roman" w:hAnsi="Times New Roman" w:eastAsia="宋体" w:cs="Times New Roman"/>
          <w:color w:val="000000"/>
          <w:sz w:val="24"/>
        </w:rPr>
        <w:t xml:space="preserve">probe in multiple myeloma, aiming to provide new methods and means for early diagnosis, accurate staging, recurrence judgment, treatment decision-making and prognosis judgment of multiple myeloma, and provide a scientific basis for the precise treatment of related diseases. </w:t>
      </w:r>
      <w:bookmarkEnd w:id="4"/>
    </w:p>
    <w:p w14:paraId="33A626BC">
      <w:pPr>
        <w:pStyle w:val="3"/>
        <w:rPr>
          <w:rFonts w:ascii="Times New Roman" w:hAnsi="Times New Roman"/>
          <w:color w:val="000000"/>
        </w:rPr>
      </w:pPr>
      <w:bookmarkStart w:id="6" w:name="_Toc60870561"/>
      <w:r>
        <w:rPr>
          <w:rFonts w:ascii="Times New Roman" w:hAnsi="Times New Roman"/>
          <w:color w:val="000000"/>
        </w:rPr>
        <w:t>3. Research methods</w:t>
      </w:r>
      <w:bookmarkEnd w:id="6"/>
    </w:p>
    <w:p w14:paraId="0828BA11">
      <w:pPr>
        <w:pStyle w:val="8"/>
        <w:spacing w:before="0" w:beforeAutospacing="0" w:after="0" w:afterAutospacing="0" w:line="360" w:lineRule="auto"/>
        <w:jc w:val="both"/>
        <w:rPr>
          <w:rStyle w:val="17"/>
          <w:rFonts w:ascii="Times New Roman" w:hAnsi="Times New Roman"/>
          <w:bCs w:val="0"/>
          <w:color w:val="000000"/>
        </w:rPr>
      </w:pPr>
      <w:r>
        <w:rPr>
          <w:rStyle w:val="17"/>
          <w:rFonts w:ascii="Times New Roman" w:hAnsi="Times New Roman"/>
          <w:bCs w:val="0"/>
          <w:color w:val="000000"/>
        </w:rPr>
        <w:t>3.1 The work completed so far and the conditions are met</w:t>
      </w:r>
    </w:p>
    <w:p w14:paraId="1D76C165">
      <w:pPr>
        <w:pStyle w:val="8"/>
        <w:spacing w:before="0" w:beforeAutospacing="0" w:after="0" w:afterAutospacing="0" w:line="360" w:lineRule="auto"/>
        <w:ind w:firstLine="480" w:firstLineChars="200"/>
        <w:jc w:val="both"/>
        <w:rPr>
          <w:rFonts w:ascii="Times New Roman" w:hAnsi="Times New Roman"/>
          <w:b/>
          <w:bCs/>
          <w:color w:val="000000"/>
        </w:rPr>
      </w:pPr>
      <w:r>
        <w:rPr>
          <w:rStyle w:val="17"/>
          <w:rFonts w:ascii="Times New Roman" w:hAnsi="Times New Roman"/>
          <w:b w:val="0"/>
        </w:rPr>
        <w:t>The department is equipped with a GMP level radiopharmaceutical labeling room, and the test report is shown in Appendix 1, which can ensure</w:t>
      </w:r>
      <w:r>
        <w:rPr>
          <w:rFonts w:ascii="Times New Roman" w:hAnsi="Times New Roman"/>
          <w:color w:val="000000"/>
        </w:rPr>
        <w:t xml:space="preserve"> the qualified preparation of </w:t>
      </w:r>
      <w:r>
        <w:rPr>
          <w:rFonts w:hint="eastAsia" w:ascii="Times New Roman" w:hAnsi="Times New Roman"/>
          <w:color w:val="000000"/>
          <w:vertAlign w:val="superscript"/>
          <w:lang w:eastAsia="zh-CN"/>
        </w:rPr>
        <w:t>68</w:t>
      </w:r>
      <w:r>
        <w:rPr>
          <w:rFonts w:ascii="Times New Roman" w:hAnsi="Times New Roman"/>
          <w:color w:val="000000"/>
        </w:rPr>
        <w:t xml:space="preserve">Ga-BCMA probe radiopharmaceuticals. </w:t>
      </w:r>
    </w:p>
    <w:p w14:paraId="6FE60167">
      <w:pPr>
        <w:spacing w:line="360" w:lineRule="auto"/>
        <w:rPr>
          <w:rStyle w:val="21"/>
          <w:rFonts w:ascii="Times New Roman" w:hAnsi="Times New Roman"/>
          <w:bCs w:val="0"/>
          <w:color w:val="000000"/>
        </w:rPr>
      </w:pPr>
      <w:r>
        <w:rPr>
          <w:rStyle w:val="21"/>
          <w:rFonts w:ascii="Times New Roman" w:hAnsi="Times New Roman"/>
          <w:bCs w:val="0"/>
          <w:color w:val="000000"/>
        </w:rPr>
        <w:t>3.2 Research and design methods</w:t>
      </w:r>
    </w:p>
    <w:p w14:paraId="65D0B1B8">
      <w:pPr>
        <w:pStyle w:val="8"/>
        <w:spacing w:before="0" w:beforeAutospacing="0" w:after="0" w:afterAutospacing="0" w:line="360" w:lineRule="auto"/>
        <w:ind w:firstLine="480" w:firstLineChars="200"/>
        <w:rPr>
          <w:rStyle w:val="17"/>
          <w:rFonts w:hint="eastAsia" w:ascii="Times New Roman" w:hAnsi="Times New Roman"/>
          <w:b w:val="0"/>
          <w:bCs w:val="0"/>
          <w:color w:val="000000" w:themeColor="text1"/>
          <w:szCs w:val="20"/>
          <w14:textFill>
            <w14:solidFill>
              <w14:schemeClr w14:val="tx1"/>
            </w14:solidFill>
          </w14:textFill>
        </w:rPr>
      </w:pPr>
      <w:r>
        <w:rPr>
          <w:rStyle w:val="17"/>
          <w:rFonts w:ascii="Times New Roman" w:hAnsi="Times New Roman"/>
          <w:b w:val="0"/>
          <w:color w:val="000000" w:themeColor="text1"/>
          <w14:textFill>
            <w14:solidFill>
              <w14:schemeClr w14:val="tx1"/>
            </w14:solidFill>
          </w14:textFill>
        </w:rPr>
        <w:t xml:space="preserve">This study is an interventional clinical study, and each patient will be randomized to receive </w:t>
      </w:r>
      <w:bookmarkStart w:id="7" w:name="OLE_LINK9"/>
      <w:r>
        <w:rPr>
          <w:rStyle w:val="17"/>
          <w:rFonts w:ascii="Times New Roman" w:hAnsi="Times New Roman"/>
          <w:b w:val="0"/>
          <w:color w:val="000000" w:themeColor="text1"/>
          <w14:textFill>
            <w14:solidFill>
              <w14:schemeClr w14:val="tx1"/>
            </w14:solidFill>
          </w14:textFill>
        </w:rPr>
        <w:t>a complete imaging of one of the</w:t>
      </w:r>
      <w:r>
        <w:rPr>
          <w:rStyle w:val="17"/>
          <w:rFonts w:ascii="Times New Roman" w:hAnsi="Times New Roman"/>
          <w:b w:val="0"/>
          <w:color w:val="000000" w:themeColor="text1"/>
          <w:vertAlign w:val="superscript"/>
          <w14:textFill>
            <w14:solidFill>
              <w14:schemeClr w14:val="tx1"/>
            </w14:solidFill>
          </w14:textFill>
        </w:rPr>
        <w:t xml:space="preserve"> </w:t>
      </w:r>
      <w:r>
        <w:rPr>
          <w:rStyle w:val="17"/>
          <w:rFonts w:hint="eastAsia" w:ascii="Times New Roman" w:hAnsi="Times New Roman"/>
          <w:b w:val="0"/>
          <w:color w:val="000000" w:themeColor="text1"/>
          <w:vertAlign w:val="superscript"/>
          <w:lang w:eastAsia="zh-CN"/>
          <w14:textFill>
            <w14:solidFill>
              <w14:schemeClr w14:val="tx1"/>
            </w14:solidFill>
          </w14:textFill>
        </w:rPr>
        <w:t>68</w:t>
      </w:r>
      <w:r>
        <w:rPr>
          <w:rStyle w:val="17"/>
          <w:rFonts w:ascii="Times New Roman" w:hAnsi="Times New Roman"/>
          <w:b w:val="0"/>
          <w:color w:val="000000" w:themeColor="text1"/>
          <w14:textFill>
            <w14:solidFill>
              <w14:schemeClr w14:val="tx1"/>
            </w14:solidFill>
          </w14:textFill>
        </w:rPr>
        <w:t xml:space="preserve">Ga-BCMA probe imaging agents, and the imaging will be randomized in the order of </w:t>
      </w:r>
      <w:r>
        <w:rPr>
          <w:rStyle w:val="17"/>
          <w:rFonts w:ascii="Times New Roman" w:hAnsi="Times New Roman"/>
          <w:b w:val="0"/>
          <w:color w:val="000000" w:themeColor="text1"/>
          <w:vertAlign w:val="superscript"/>
          <w14:textFill>
            <w14:solidFill>
              <w14:schemeClr w14:val="tx1"/>
            </w14:solidFill>
          </w14:textFill>
        </w:rPr>
        <w:t>18</w:t>
      </w:r>
      <w:r>
        <w:rPr>
          <w:rStyle w:val="17"/>
          <w:rFonts w:ascii="Times New Roman" w:hAnsi="Times New Roman"/>
          <w:b w:val="0"/>
          <w:color w:val="000000" w:themeColor="text1"/>
          <w14:textFill>
            <w14:solidFill>
              <w14:schemeClr w14:val="tx1"/>
            </w14:solidFill>
          </w14:textFill>
        </w:rPr>
        <w:t>F-FDG PET</w:t>
      </w:r>
      <w:bookmarkEnd w:id="7"/>
      <w:r>
        <w:rPr>
          <w:rFonts w:ascii="Times New Roman" w:hAnsi="Times New Roman"/>
          <w:bCs/>
          <w:color w:val="000000"/>
        </w:rPr>
        <w:t>/CT scanning</w:t>
      </w:r>
      <w:r>
        <w:rPr>
          <w:rFonts w:hint="eastAsia" w:ascii="Times New Roman" w:hAnsi="Times New Roman"/>
          <w:bCs/>
          <w:color w:val="000000"/>
        </w:rPr>
        <w:t>.</w:t>
      </w:r>
    </w:p>
    <w:p w14:paraId="0EB919F8">
      <w:pPr>
        <w:pStyle w:val="8"/>
        <w:spacing w:before="0" w:beforeAutospacing="0" w:after="0" w:afterAutospacing="0" w:line="360" w:lineRule="auto"/>
        <w:jc w:val="both"/>
        <w:rPr>
          <w:rFonts w:ascii="Times New Roman" w:hAnsi="Times New Roman"/>
          <w:b/>
          <w:color w:val="000000"/>
        </w:rPr>
      </w:pPr>
      <w:r>
        <w:rPr>
          <w:rStyle w:val="21"/>
          <w:rFonts w:ascii="Times New Roman" w:hAnsi="Times New Roman"/>
          <w:bCs w:val="0"/>
          <w:color w:val="000000"/>
          <w:szCs w:val="20"/>
        </w:rPr>
        <w:t xml:space="preserve">3.3 </w:t>
      </w:r>
      <w:r>
        <w:rPr>
          <w:rFonts w:ascii="Times New Roman" w:hAnsi="Times New Roman"/>
          <w:b/>
          <w:color w:val="000000"/>
        </w:rPr>
        <w:t>Research objects</w:t>
      </w:r>
    </w:p>
    <w:p w14:paraId="6E25F9E9">
      <w:pPr>
        <w:pStyle w:val="8"/>
        <w:spacing w:before="0" w:beforeAutospacing="0" w:after="0" w:afterAutospacing="0" w:line="360" w:lineRule="auto"/>
        <w:jc w:val="both"/>
        <w:rPr>
          <w:rFonts w:ascii="Times New Roman" w:hAnsi="Times New Roman"/>
          <w:b/>
          <w:color w:val="000000"/>
        </w:rPr>
      </w:pPr>
      <w:r>
        <w:rPr>
          <w:rFonts w:ascii="Times New Roman" w:hAnsi="Times New Roman"/>
          <w:b/>
          <w:color w:val="000000"/>
        </w:rPr>
        <w:t xml:space="preserve">3.3.1 Inclusion and exclusion criteria of the study population. </w:t>
      </w:r>
    </w:p>
    <w:p w14:paraId="41F1500A">
      <w:p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Inclusion Criteria:</w:t>
      </w:r>
    </w:p>
    <w:p w14:paraId="619854CA">
      <w:pPr>
        <w:numPr>
          <w:ilvl w:val="0"/>
          <w:numId w:val="1"/>
        </w:num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Age≥ 18 years;</w:t>
      </w:r>
    </w:p>
    <w:p w14:paraId="2BF9BC53">
      <w:pPr>
        <w:numPr>
          <w:ilvl w:val="0"/>
          <w:numId w:val="1"/>
        </w:num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Suspected or pathologically confirmed diagnosis of multiple myeloma or related plasma cell disease;</w:t>
      </w:r>
    </w:p>
    <w:p w14:paraId="26BA880E">
      <w:pPr>
        <w:numPr>
          <w:ilvl w:val="0"/>
          <w:numId w:val="1"/>
        </w:numPr>
        <w:spacing w:line="360" w:lineRule="auto"/>
        <w:rPr>
          <w:rFonts w:ascii="Times New Roman" w:hAnsi="Times New Roman" w:eastAsia="宋体" w:cs="Times New Roman"/>
          <w:color w:val="000000"/>
          <w:sz w:val="24"/>
        </w:rPr>
      </w:pPr>
      <w:r>
        <w:rPr>
          <w:rFonts w:ascii="Times New Roman" w:hAnsi="Times New Roman" w:eastAsia="宋体" w:cs="Times New Roman"/>
          <w:color w:val="000000"/>
          <w:sz w:val="24"/>
        </w:rPr>
        <w:t>ECOG performance status score ≤ 2 points;</w:t>
      </w:r>
    </w:p>
    <w:p w14:paraId="5D025B00">
      <w:pPr>
        <w:numPr>
          <w:ilvl w:val="0"/>
          <w:numId w:val="1"/>
        </w:numPr>
        <w:spacing w:line="360" w:lineRule="auto"/>
        <w:rPr>
          <w:rFonts w:ascii="Times New Roman" w:hAnsi="Times New Roman" w:eastAsia="宋体" w:cs="Times New Roman"/>
          <w:bCs/>
          <w:color w:val="000000"/>
          <w:sz w:val="24"/>
        </w:rPr>
      </w:pPr>
      <w:r>
        <w:rPr>
          <w:rFonts w:ascii="Times New Roman" w:hAnsi="Times New Roman" w:eastAsia="宋体" w:cs="Times New Roman"/>
          <w:color w:val="000000"/>
          <w:sz w:val="24"/>
        </w:rPr>
        <w:t>Able to understand the content of the study and sign the written informed consent form.</w:t>
      </w:r>
    </w:p>
    <w:p w14:paraId="3E69E7A4">
      <w:pPr>
        <w:spacing w:line="360" w:lineRule="auto"/>
        <w:rPr>
          <w:rFonts w:ascii="Times New Roman" w:hAnsi="Times New Roman" w:eastAsia="宋体" w:cs="Times New Roman"/>
          <w:bCs/>
          <w:color w:val="000000"/>
          <w:sz w:val="24"/>
        </w:rPr>
      </w:pPr>
      <w:r>
        <w:rPr>
          <w:rFonts w:ascii="Times New Roman" w:hAnsi="Times New Roman" w:eastAsia="宋体" w:cs="Times New Roman"/>
          <w:bCs/>
          <w:color w:val="000000"/>
          <w:sz w:val="24"/>
        </w:rPr>
        <w:t>Exclusion Criteria:</w:t>
      </w:r>
    </w:p>
    <w:p w14:paraId="7FE853D8">
      <w:pPr>
        <w:spacing w:line="360" w:lineRule="auto"/>
        <w:rPr>
          <w:rFonts w:ascii="Times New Roman" w:hAnsi="Times New Roman" w:eastAsia="宋体" w:cs="Times New Roman"/>
          <w:bCs/>
          <w:color w:val="000000"/>
          <w:sz w:val="24"/>
        </w:rPr>
      </w:pPr>
      <w:r>
        <w:rPr>
          <w:rFonts w:ascii="Times New Roman" w:hAnsi="Times New Roman" w:eastAsia="宋体" w:cs="Times New Roman"/>
          <w:color w:val="000000"/>
          <w:sz w:val="24"/>
        </w:rPr>
        <w:t>Pregnant or lactating women; Those with severe ECG abnormalities or unable to cooperate with PET/CT examination; Other conditions that the investigator deems unsuitable for participation in this study.</w:t>
      </w:r>
    </w:p>
    <w:p w14:paraId="0EE57A6F">
      <w:pPr>
        <w:spacing w:line="360" w:lineRule="auto"/>
        <w:rPr>
          <w:rFonts w:ascii="Times New Roman" w:hAnsi="Times New Roman" w:eastAsia="宋体" w:cs="Times New Roman"/>
          <w:b/>
          <w:bCs/>
          <w:color w:val="000000"/>
          <w:sz w:val="24"/>
        </w:rPr>
      </w:pPr>
      <w:r>
        <w:rPr>
          <w:rFonts w:ascii="Times New Roman" w:hAnsi="Times New Roman" w:eastAsia="宋体" w:cs="Times New Roman"/>
          <w:b/>
          <w:bCs/>
          <w:color w:val="000000"/>
          <w:sz w:val="24"/>
        </w:rPr>
        <w:t xml:space="preserve">3.3.2 </w:t>
      </w:r>
      <w:r>
        <w:rPr>
          <w:rStyle w:val="19"/>
          <w:b w:val="0"/>
          <w:bCs w:val="0"/>
          <w:color w:val="000000"/>
        </w:rPr>
        <w:t xml:space="preserve">Sources and methods of research subject selection: </w:t>
      </w:r>
    </w:p>
    <w:p w14:paraId="1496BCA2">
      <w:pPr>
        <w:pStyle w:val="8"/>
        <w:spacing w:before="0" w:beforeAutospacing="0" w:after="0" w:afterAutospacing="0" w:line="360" w:lineRule="auto"/>
        <w:jc w:val="both"/>
        <w:rPr>
          <w:rFonts w:ascii="Times New Roman" w:hAnsi="Times New Roman"/>
          <w:color w:val="000000"/>
        </w:rPr>
      </w:pPr>
      <w:r>
        <w:rPr>
          <w:rFonts w:ascii="Times New Roman" w:hAnsi="Times New Roman"/>
          <w:color w:val="000000"/>
        </w:rPr>
        <w:t>Research object source: Outpatients and inpatients of Peking University First Hospital.</w:t>
      </w:r>
    </w:p>
    <w:p w14:paraId="75CF5130">
      <w:pPr>
        <w:pStyle w:val="8"/>
        <w:spacing w:before="0" w:beforeAutospacing="0" w:after="0" w:afterAutospacing="0" w:line="360" w:lineRule="auto"/>
        <w:jc w:val="both"/>
        <w:rPr>
          <w:rFonts w:ascii="Times New Roman" w:hAnsi="Times New Roman"/>
          <w:color w:val="000000"/>
        </w:rPr>
      </w:pPr>
      <w:r>
        <w:rPr>
          <w:rFonts w:ascii="Times New Roman" w:hAnsi="Times New Roman"/>
          <w:color w:val="000000"/>
        </w:rPr>
        <w:t>Selection method of study subjects: Subjects who meet the conditions will be continuously screened for enrollment.</w:t>
      </w:r>
    </w:p>
    <w:p w14:paraId="2D6AA370">
      <w:pPr>
        <w:pStyle w:val="8"/>
        <w:spacing w:before="0" w:beforeAutospacing="0" w:after="0" w:afterAutospacing="0" w:line="360" w:lineRule="auto"/>
        <w:jc w:val="both"/>
        <w:rPr>
          <w:rFonts w:ascii="Times New Roman" w:hAnsi="Times New Roman"/>
          <w:b/>
          <w:color w:val="000000"/>
        </w:rPr>
      </w:pPr>
      <w:r>
        <w:rPr>
          <w:rFonts w:ascii="Times New Roman" w:hAnsi="Times New Roman"/>
          <w:b/>
          <w:color w:val="000000"/>
        </w:rPr>
        <w:t>3.4 Research Steps</w:t>
      </w:r>
    </w:p>
    <w:p w14:paraId="6F0CC30C">
      <w:pPr>
        <w:pStyle w:val="8"/>
        <w:spacing w:before="0" w:beforeAutospacing="0" w:after="0" w:afterAutospacing="0" w:line="360" w:lineRule="auto"/>
        <w:jc w:val="both"/>
        <w:rPr>
          <w:rFonts w:ascii="Times New Roman" w:hAnsi="Times New Roman"/>
          <w:b/>
          <w:color w:val="000000"/>
        </w:rPr>
      </w:pPr>
      <w:r>
        <w:rPr>
          <w:rFonts w:ascii="Times New Roman" w:hAnsi="Times New Roman"/>
          <w:b/>
          <w:color w:val="000000"/>
        </w:rPr>
        <w:t>3.4.1 Collection of Information</w:t>
      </w:r>
    </w:p>
    <w:p w14:paraId="57A38883">
      <w:pPr>
        <w:pStyle w:val="8"/>
        <w:spacing w:before="0" w:beforeAutospacing="0" w:after="0" w:afterAutospacing="0" w:line="360" w:lineRule="auto"/>
        <w:ind w:firstLine="480" w:firstLineChars="200"/>
        <w:jc w:val="both"/>
        <w:rPr>
          <w:rFonts w:ascii="Times New Roman" w:hAnsi="Times New Roman"/>
          <w:color w:val="000000"/>
        </w:rPr>
      </w:pPr>
      <w:r>
        <w:rPr>
          <w:rFonts w:ascii="Times New Roman" w:hAnsi="Times New Roman"/>
          <w:color w:val="000000"/>
        </w:rPr>
        <w:t>According to the entry and placement criteria, patients who meet the conditions are screened. After the patients were enrolled, baseline examination information was collected, including blood routine, blood biochemistry, tumor markers, histopathological diagnosis results, imaging diagnosis results, etc.</w:t>
      </w:r>
    </w:p>
    <w:p w14:paraId="37B8EBD2">
      <w:pPr>
        <w:pStyle w:val="8"/>
        <w:spacing w:before="0" w:beforeAutospacing="0" w:after="0" w:afterAutospacing="0" w:line="360" w:lineRule="auto"/>
        <w:jc w:val="both"/>
        <w:rPr>
          <w:rFonts w:ascii="Times New Roman" w:hAnsi="Times New Roman"/>
          <w:b/>
          <w:color w:val="000000"/>
        </w:rPr>
      </w:pPr>
      <w:r>
        <w:rPr>
          <w:rFonts w:ascii="Times New Roman" w:hAnsi="Times New Roman"/>
          <w:b/>
          <w:color w:val="000000"/>
        </w:rPr>
        <w:t>3.4.2 Sample size and dosage used</w:t>
      </w:r>
    </w:p>
    <w:p w14:paraId="4C3BB626">
      <w:pPr>
        <w:autoSpaceDE w:val="0"/>
        <w:autoSpaceDN w:val="0"/>
        <w:adjustRightInd w:val="0"/>
        <w:spacing w:line="360" w:lineRule="auto"/>
        <w:ind w:firstLine="480" w:firstLineChars="200"/>
        <w:rPr>
          <w:rFonts w:ascii="Times New Roman" w:hAnsi="Times New Roman" w:eastAsia="宋体" w:cs="Times New Roman"/>
          <w:color w:val="000000"/>
          <w:kern w:val="0"/>
          <w:sz w:val="24"/>
          <w:szCs w:val="24"/>
          <w14:ligatures w14:val="none"/>
        </w:rPr>
      </w:pPr>
      <w:r>
        <w:rPr>
          <w:rFonts w:ascii="Times New Roman" w:hAnsi="Times New Roman" w:eastAsia="宋体" w:cs="Times New Roman"/>
          <w:color w:val="000000"/>
          <w:kern w:val="0"/>
          <w:sz w:val="24"/>
          <w:szCs w:val="24"/>
          <w14:ligatures w14:val="none"/>
        </w:rPr>
        <w:t xml:space="preserve">This study was an exploratory study with 50 participants. Each subject will receive a single intravenous injection of </w:t>
      </w:r>
      <w:r>
        <w:rPr>
          <w:rFonts w:ascii="Times New Roman" w:hAnsi="Times New Roman" w:eastAsia="宋体" w:cs="Times New Roman"/>
          <w:color w:val="000000"/>
          <w:kern w:val="0"/>
          <w:sz w:val="24"/>
          <w:szCs w:val="24"/>
          <w:vertAlign w:val="superscript"/>
          <w14:ligatures w14:val="none"/>
        </w:rPr>
        <w:t>18</w:t>
      </w:r>
      <w:r>
        <w:rPr>
          <w:rFonts w:ascii="Times New Roman" w:hAnsi="Times New Roman" w:eastAsia="宋体" w:cs="Times New Roman"/>
          <w:color w:val="000000"/>
          <w:kern w:val="0"/>
          <w:sz w:val="24"/>
          <w:szCs w:val="24"/>
          <w14:ligatures w14:val="none"/>
        </w:rPr>
        <w:t xml:space="preserve">F-FDG and </w:t>
      </w:r>
      <w:r>
        <w:rPr>
          <w:rFonts w:hint="eastAsia" w:ascii="Times New Roman" w:hAnsi="Times New Roman" w:eastAsia="宋体" w:cs="Times New Roman"/>
          <w:color w:val="000000"/>
          <w:kern w:val="0"/>
          <w:sz w:val="24"/>
          <w:szCs w:val="24"/>
          <w:vertAlign w:val="superscript"/>
          <w:lang w:eastAsia="zh-CN"/>
          <w14:ligatures w14:val="none"/>
        </w:rPr>
        <w:t>68</w:t>
      </w:r>
      <w:r>
        <w:rPr>
          <w:rFonts w:ascii="Times New Roman" w:hAnsi="Times New Roman" w:eastAsia="宋体" w:cs="Times New Roman"/>
          <w:color w:val="000000"/>
          <w:kern w:val="0"/>
          <w:sz w:val="24"/>
          <w:szCs w:val="24"/>
          <w14:ligatures w14:val="none"/>
        </w:rPr>
        <w:t>Ga-BCMA probes, and PET/CT imaging will be performed within the specified time. The radiation dose used by the drug was about 0.08-0.1 mCi/kg</w:t>
      </w:r>
    </w:p>
    <w:p w14:paraId="29C7A7FF">
      <w:pPr>
        <w:pStyle w:val="8"/>
        <w:spacing w:before="0" w:beforeAutospacing="0" w:after="0" w:afterAutospacing="0" w:line="360" w:lineRule="auto"/>
        <w:jc w:val="both"/>
        <w:rPr>
          <w:rFonts w:ascii="Times New Roman" w:hAnsi="Times New Roman"/>
          <w:b/>
          <w:color w:val="000000"/>
        </w:rPr>
      </w:pPr>
      <w:r>
        <w:rPr>
          <w:rFonts w:ascii="Times New Roman" w:hAnsi="Times New Roman"/>
          <w:b/>
          <w:color w:val="000000"/>
        </w:rPr>
        <w:t>3.4.3 Reading diagnosis</w:t>
      </w:r>
    </w:p>
    <w:p w14:paraId="6B84B375">
      <w:pPr>
        <w:pStyle w:val="8"/>
        <w:spacing w:before="0" w:beforeAutospacing="0" w:after="0" w:afterAutospacing="0" w:line="360" w:lineRule="auto"/>
        <w:ind w:firstLine="480" w:firstLineChars="200"/>
        <w:jc w:val="both"/>
        <w:rPr>
          <w:rFonts w:ascii="Times New Roman" w:hAnsi="Times New Roman"/>
          <w:color w:val="000000"/>
        </w:rPr>
      </w:pPr>
      <w:r>
        <w:rPr>
          <w:rFonts w:ascii="Times New Roman" w:hAnsi="Times New Roman"/>
          <w:color w:val="000000"/>
        </w:rPr>
        <w:t>All PET/CT images are jointly reviewed by at least three imaging and nuclear medicine physicians with many years of diagnostic experience and above the attending physician level, and a unified diagnostic opinion is given after consultation.</w:t>
      </w:r>
    </w:p>
    <w:p w14:paraId="5CE576D4">
      <w:pPr>
        <w:pStyle w:val="8"/>
        <w:spacing w:before="0" w:beforeAutospacing="0" w:after="0" w:afterAutospacing="0" w:line="360" w:lineRule="auto"/>
        <w:jc w:val="both"/>
        <w:rPr>
          <w:rFonts w:ascii="Times New Roman" w:hAnsi="Times New Roman"/>
          <w:b/>
          <w:color w:val="000000"/>
          <w:szCs w:val="22"/>
        </w:rPr>
      </w:pPr>
      <w:r>
        <w:rPr>
          <w:rFonts w:ascii="Times New Roman" w:hAnsi="Times New Roman"/>
          <w:b/>
          <w:color w:val="000000"/>
          <w:szCs w:val="22"/>
        </w:rPr>
        <w:t>3.4.4 Follow-up</w:t>
      </w:r>
    </w:p>
    <w:p w14:paraId="6A0C8F6F">
      <w:pPr>
        <w:pStyle w:val="8"/>
        <w:spacing w:before="0" w:beforeAutospacing="0" w:after="0" w:afterAutospacing="0" w:line="360" w:lineRule="auto"/>
        <w:ind w:firstLine="480" w:firstLineChars="200"/>
        <w:jc w:val="both"/>
        <w:rPr>
          <w:rFonts w:ascii="Times New Roman" w:hAnsi="Times New Roman"/>
          <w:bCs/>
          <w:color w:val="000000"/>
        </w:rPr>
      </w:pPr>
      <w:r>
        <w:rPr>
          <w:rFonts w:ascii="Times New Roman" w:hAnsi="Times New Roman"/>
          <w:bCs/>
          <w:color w:val="000000"/>
        </w:rPr>
        <w:t>All adverse events will be systematically recorded and followed up during the study, and grading and causality judgment will be made according to the common adverse event grading criteria. This study has been approved by the Ethics Committee before implementation, and strictly follows the ethical principles of medical research and relevant regulatory requirements to ensure the rights and interests, privacy and data security of subjects.</w:t>
      </w:r>
    </w:p>
    <w:p w14:paraId="7EE78F27">
      <w:pPr>
        <w:pStyle w:val="8"/>
        <w:spacing w:before="0" w:beforeAutospacing="0" w:after="0" w:afterAutospacing="0" w:line="360" w:lineRule="auto"/>
        <w:ind w:firstLine="480" w:firstLineChars="200"/>
        <w:jc w:val="both"/>
        <w:rPr>
          <w:rFonts w:ascii="Times New Roman" w:hAnsi="Times New Roman"/>
          <w:bCs/>
          <w:color w:val="000000"/>
        </w:rPr>
      </w:pPr>
      <w:r>
        <w:rPr>
          <w:rFonts w:ascii="Times New Roman" w:hAnsi="Times New Roman"/>
          <w:bCs/>
          <w:color w:val="000000"/>
        </w:rPr>
        <w:t>Follow-up methods: Case follow-up was conducted through the Medix system of the Department of Nuclear Medicine, the PACS system of the Department of Medical Imaging, and the case system of Peking University First Hospital.</w:t>
      </w:r>
    </w:p>
    <w:p w14:paraId="146BD8B6">
      <w:pPr>
        <w:pStyle w:val="8"/>
        <w:spacing w:before="0" w:beforeAutospacing="0" w:after="0" w:afterAutospacing="0" w:line="360" w:lineRule="auto"/>
        <w:jc w:val="both"/>
        <w:rPr>
          <w:rFonts w:ascii="Times New Roman" w:hAnsi="Times New Roman"/>
          <w:b/>
          <w:color w:val="000000"/>
          <w:szCs w:val="22"/>
        </w:rPr>
      </w:pPr>
      <w:r>
        <w:rPr>
          <w:rFonts w:ascii="Times New Roman" w:hAnsi="Times New Roman"/>
          <w:b/>
          <w:color w:val="000000"/>
        </w:rPr>
        <w:t>3.5 Statistical analysis of data</w:t>
      </w:r>
    </w:p>
    <w:p w14:paraId="0865763E">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 xml:space="preserve">The statistical software uses R software (version 4.4.1). Standardized Uptake Value for each tumor lesion, SUV) were analyzed descriptively, including mean, standard deviation, coefficient of variation, minimum and maximum values. Statistically analyze the characteristics of SUVs over time. Plot the scatter distribution of SUVs in subjects. The SUV values of each tumor lesion in </w:t>
      </w:r>
      <w:r>
        <w:rPr>
          <w:rFonts w:ascii="Times New Roman" w:hAnsi="Times New Roman" w:eastAsia="宋体" w:cs="Times New Roman"/>
          <w:bCs/>
          <w:color w:val="000000"/>
          <w:sz w:val="24"/>
          <w:vertAlign w:val="superscript"/>
        </w:rPr>
        <w:t>18</w:t>
      </w:r>
      <w:r>
        <w:rPr>
          <w:rFonts w:ascii="Times New Roman" w:hAnsi="Times New Roman" w:eastAsia="宋体" w:cs="Times New Roman"/>
          <w:bCs/>
          <w:color w:val="000000"/>
          <w:sz w:val="24"/>
        </w:rPr>
        <w:t xml:space="preserve">F-FDG and </w:t>
      </w:r>
      <w:r>
        <w:rPr>
          <w:rFonts w:hint="eastAsia" w:ascii="Times New Roman" w:hAnsi="Times New Roman" w:eastAsia="宋体" w:cs="Times New Roman"/>
          <w:bCs/>
          <w:color w:val="000000"/>
          <w:sz w:val="24"/>
          <w:vertAlign w:val="superscript"/>
          <w:lang w:eastAsia="zh-CN"/>
        </w:rPr>
        <w:t>68</w:t>
      </w:r>
      <w:r>
        <w:rPr>
          <w:rFonts w:ascii="Times New Roman" w:hAnsi="Times New Roman" w:eastAsia="宋体" w:cs="Times New Roman"/>
          <w:bCs/>
          <w:color w:val="000000"/>
          <w:sz w:val="24"/>
        </w:rPr>
        <w:t xml:space="preserve">Ga-BCMA probe scintigraphies were compared, and the Pearson chi-square test was used for comparison between the two groups, both with a difference of </w:t>
      </w:r>
      <w:r>
        <w:rPr>
          <w:rFonts w:ascii="Times New Roman" w:hAnsi="Times New Roman" w:eastAsia="宋体" w:cs="Times New Roman"/>
          <w:bCs/>
          <w:i/>
          <w:iCs/>
          <w:color w:val="000000"/>
          <w:sz w:val="24"/>
        </w:rPr>
        <w:t>P</w:t>
      </w:r>
      <w:r>
        <w:rPr>
          <w:rFonts w:ascii="Times New Roman" w:hAnsi="Times New Roman" w:eastAsia="宋体" w:cs="Times New Roman"/>
          <w:bCs/>
          <w:color w:val="000000"/>
          <w:sz w:val="24"/>
        </w:rPr>
        <w:t xml:space="preserve">&lt;0.05 digits. The diagnostic sensitivity, specificity, negative predictive value, positive predictive value, and reader agreement of the two examination methods were calculated. </w:t>
      </w:r>
    </w:p>
    <w:p w14:paraId="3775DDE0">
      <w:pPr>
        <w:pStyle w:val="8"/>
        <w:spacing w:before="0" w:beforeAutospacing="0" w:after="0" w:afterAutospacing="0" w:line="360" w:lineRule="auto"/>
        <w:jc w:val="both"/>
        <w:rPr>
          <w:rFonts w:ascii="Times New Roman" w:hAnsi="Times New Roman"/>
          <w:b/>
          <w:color w:val="000000"/>
        </w:rPr>
      </w:pPr>
      <w:r>
        <w:rPr>
          <w:rFonts w:ascii="Times New Roman" w:hAnsi="Times New Roman"/>
          <w:b/>
          <w:color w:val="000000"/>
        </w:rPr>
        <w:t>3.6 Data management</w:t>
      </w:r>
    </w:p>
    <w:p w14:paraId="3FCD9A70">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Centralized training and unified standards for data collection personnel.</w:t>
      </w:r>
    </w:p>
    <w:p w14:paraId="4DAAA024">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All case data and imaging data are stored in a special database, and only the principal investigator is eligible to log in and read them. All case data will be anonymized before data analysis and transmission, and data transfer is limited to researchers in this project.</w:t>
      </w:r>
    </w:p>
    <w:p w14:paraId="25CE5CAC">
      <w:pPr>
        <w:pStyle w:val="3"/>
        <w:spacing w:before="0" w:after="0" w:line="360" w:lineRule="auto"/>
        <w:jc w:val="both"/>
        <w:rPr>
          <w:rFonts w:ascii="Times New Roman" w:hAnsi="Times New Roman"/>
          <w:bCs w:val="0"/>
          <w:color w:val="000000"/>
        </w:rPr>
      </w:pPr>
      <w:bookmarkStart w:id="8" w:name="_Toc60870562"/>
      <w:bookmarkEnd w:id="8"/>
      <w:bookmarkStart w:id="9" w:name="_Toc60870563"/>
      <w:r>
        <w:rPr>
          <w:rFonts w:ascii="Times New Roman" w:hAnsi="Times New Roman"/>
          <w:bCs w:val="0"/>
          <w:color w:val="000000"/>
        </w:rPr>
        <w:t>4. Subject protection</w:t>
      </w:r>
      <w:bookmarkEnd w:id="9"/>
    </w:p>
    <w:p w14:paraId="78C5F2EB">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This study is an exploratory study, and the researcher will fully communicate the trial purpose, process, risks, possible benefits, etc. with the subjects before imaging, respect the subjects' personal wishes, and sign the informed consent form on this basis.</w:t>
      </w:r>
    </w:p>
    <w:p w14:paraId="5D0529AA">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All case data were anonymized before data analysis. All case data and image data are stored in a special database, and only the principal investigator is qualified to log in and read them. All researchers are not allowed to disclose any information about any patient.</w:t>
      </w:r>
    </w:p>
    <w:p w14:paraId="2A1C482F">
      <w:pPr>
        <w:pStyle w:val="3"/>
        <w:spacing w:before="0" w:after="0" w:line="360" w:lineRule="auto"/>
        <w:jc w:val="both"/>
        <w:rPr>
          <w:rFonts w:ascii="Times New Roman" w:hAnsi="Times New Roman"/>
          <w:bCs w:val="0"/>
          <w:color w:val="000000"/>
        </w:rPr>
      </w:pPr>
      <w:bookmarkStart w:id="10" w:name="_Toc60870564"/>
      <w:r>
        <w:rPr>
          <w:rFonts w:ascii="Times New Roman" w:hAnsi="Times New Roman"/>
          <w:bCs w:val="0"/>
          <w:color w:val="000000"/>
        </w:rPr>
        <w:t>5. Quality control of research</w:t>
      </w:r>
      <w:bookmarkEnd w:id="10"/>
    </w:p>
    <w:p w14:paraId="1A09FC5B">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 xml:space="preserve">Developer preparation stage: probe synthesis and marking personnel are trained uniformly, and the person in charge of each link is set up for quality control, and the probe is prepared in strict accordance with the test plan. </w:t>
      </w:r>
    </w:p>
    <w:p w14:paraId="0C22FB44">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Imaging preparation stage: All researchers will be trained uniformly at the beginning of the study, and data collection will be carried out in strict accordance with the inclusion and exclusion criteria of the study subjects.</w:t>
      </w:r>
    </w:p>
    <w:p w14:paraId="350E08C4">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Imaging stage: drug injection by a senior nurse in nuclear medicine; Image acquisition by a senior nuclear medicine technician.</w:t>
      </w:r>
    </w:p>
    <w:p w14:paraId="76730F5B">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Image analysis stage: Joint reading and analysis by two attending nuclear medicine experts.</w:t>
      </w:r>
    </w:p>
    <w:p w14:paraId="37211331">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 xml:space="preserve">Data collation stage: centralized training and unified standards for data collection personnel. </w:t>
      </w:r>
    </w:p>
    <w:p w14:paraId="0AE9FF78">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At the same time, the above teams include the informed consent group, the independent image acquisition group, the independent image analysis group, the independent data collation group, and the independent statistical analysis group.</w:t>
      </w:r>
    </w:p>
    <w:p w14:paraId="4DFA48B4">
      <w:pPr>
        <w:pStyle w:val="3"/>
        <w:spacing w:before="0" w:after="0" w:line="360" w:lineRule="auto"/>
        <w:jc w:val="both"/>
        <w:rPr>
          <w:rFonts w:ascii="Times New Roman" w:hAnsi="Times New Roman"/>
          <w:bCs w:val="0"/>
          <w:color w:val="000000"/>
        </w:rPr>
      </w:pPr>
      <w:bookmarkStart w:id="11" w:name="_Toc60870565"/>
      <w:r>
        <w:rPr>
          <w:rFonts w:ascii="Times New Roman" w:hAnsi="Times New Roman"/>
          <w:bCs w:val="0"/>
          <w:color w:val="000000"/>
        </w:rPr>
        <w:t xml:space="preserve">6. Research schedule </w:t>
      </w:r>
      <w:bookmarkEnd w:id="11"/>
    </w:p>
    <w:p w14:paraId="15C3FE61">
      <w:pPr>
        <w:spacing w:line="360" w:lineRule="auto"/>
        <w:ind w:firstLine="480" w:firstLineChars="200"/>
        <w:rPr>
          <w:rFonts w:ascii="Times New Roman" w:hAnsi="Times New Roman" w:eastAsia="宋体" w:cs="Times New Roman"/>
          <w:bCs/>
          <w:color w:val="000000"/>
          <w:sz w:val="24"/>
          <w:szCs w:val="24"/>
          <w:vertAlign w:val="superscript"/>
        </w:rPr>
      </w:pPr>
      <w:r>
        <w:rPr>
          <w:rFonts w:ascii="Times New Roman" w:hAnsi="Times New Roman" w:eastAsia="宋体" w:cs="Times New Roman"/>
          <w:bCs/>
          <w:color w:val="000000"/>
          <w:sz w:val="24"/>
          <w:szCs w:val="24"/>
        </w:rPr>
        <w:t xml:space="preserve">2024.11-2027.02: Recruit cancer patients, perform PET/CT imaging evaluation of </w:t>
      </w:r>
      <w:r>
        <w:rPr>
          <w:rFonts w:ascii="Times New Roman" w:hAnsi="Times New Roman" w:eastAsia="宋体" w:cs="Times New Roman"/>
          <w:bCs/>
          <w:color w:val="000000"/>
          <w:sz w:val="24"/>
          <w:szCs w:val="24"/>
          <w:vertAlign w:val="superscript"/>
        </w:rPr>
        <w:t>18</w:t>
      </w:r>
      <w:r>
        <w:rPr>
          <w:rFonts w:ascii="Times New Roman" w:hAnsi="Times New Roman" w:eastAsia="宋体" w:cs="Times New Roman"/>
          <w:bCs/>
          <w:color w:val="000000"/>
          <w:sz w:val="24"/>
          <w:szCs w:val="24"/>
        </w:rPr>
        <w:t xml:space="preserve">F-FDG </w:t>
      </w:r>
      <w:r>
        <w:rPr>
          <w:rFonts w:ascii="Times New Roman" w:hAnsi="Times New Roman" w:eastAsia="宋体" w:cs="Times New Roman"/>
          <w:bCs/>
          <w:color w:val="000000"/>
          <w:kern w:val="0"/>
          <w:sz w:val="24"/>
          <w:szCs w:val="24"/>
          <w14:ligatures w14:val="none"/>
        </w:rPr>
        <w:t xml:space="preserve">and </w:t>
      </w:r>
      <w:r>
        <w:rPr>
          <w:rFonts w:hint="eastAsia" w:ascii="Times New Roman" w:hAnsi="Times New Roman" w:eastAsia="宋体" w:cs="Times New Roman"/>
          <w:bCs/>
          <w:color w:val="000000"/>
          <w:kern w:val="0"/>
          <w:sz w:val="24"/>
          <w:szCs w:val="24"/>
          <w:vertAlign w:val="superscript"/>
          <w:lang w:eastAsia="zh-CN"/>
          <w14:ligatures w14:val="none"/>
        </w:rPr>
        <w:t>68</w:t>
      </w:r>
      <w:r>
        <w:rPr>
          <w:rFonts w:ascii="Times New Roman" w:hAnsi="Times New Roman" w:eastAsia="宋体" w:cs="Times New Roman"/>
          <w:bCs/>
          <w:color w:val="000000"/>
          <w:kern w:val="0"/>
          <w:sz w:val="24"/>
          <w:szCs w:val="24"/>
          <w14:ligatures w14:val="none"/>
        </w:rPr>
        <w:t xml:space="preserve">Ga-BCMA probes, and verify that the imaging agent </w:t>
      </w:r>
      <w:r>
        <w:rPr>
          <w:rFonts w:hint="eastAsia" w:ascii="Times New Roman" w:hAnsi="Times New Roman" w:eastAsia="宋体" w:cs="Times New Roman"/>
          <w:bCs/>
          <w:color w:val="000000"/>
          <w:kern w:val="0"/>
          <w:sz w:val="24"/>
          <w:szCs w:val="24"/>
          <w:vertAlign w:val="superscript"/>
          <w:lang w:eastAsia="zh-CN"/>
          <w14:ligatures w14:val="none"/>
        </w:rPr>
        <w:t>68</w:t>
      </w:r>
      <w:r>
        <w:rPr>
          <w:rFonts w:ascii="Times New Roman" w:hAnsi="Times New Roman" w:eastAsia="宋体" w:cs="Times New Roman"/>
          <w:bCs/>
          <w:color w:val="000000"/>
          <w:kern w:val="0"/>
          <w:sz w:val="24"/>
          <w:szCs w:val="24"/>
          <w14:ligatures w14:val="none"/>
        </w:rPr>
        <w:t>Ga-BCMA probe can safely</w:t>
      </w:r>
      <w:r>
        <w:rPr>
          <w:rFonts w:ascii="Times New Roman" w:hAnsi="Times New Roman" w:eastAsia="宋体" w:cs="Times New Roman"/>
          <w:bCs/>
          <w:color w:val="000000"/>
          <w:sz w:val="24"/>
          <w:szCs w:val="24"/>
        </w:rPr>
        <w:t xml:space="preserve"> and effectively identify lesions. </w:t>
      </w:r>
      <w:bookmarkStart w:id="17" w:name="_GoBack"/>
      <w:bookmarkEnd w:id="17"/>
    </w:p>
    <w:p w14:paraId="1B0292AD">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szCs w:val="24"/>
        </w:rPr>
        <w:t>2027.02-2027.06: Data collation and summary and thesis writing, completion of research reports and paper publication.</w:t>
      </w:r>
    </w:p>
    <w:p w14:paraId="4CC1BC9B">
      <w:pPr>
        <w:pStyle w:val="3"/>
        <w:spacing w:before="0" w:after="0" w:line="360" w:lineRule="auto"/>
        <w:jc w:val="both"/>
        <w:rPr>
          <w:rFonts w:ascii="Times New Roman" w:hAnsi="Times New Roman"/>
          <w:bCs w:val="0"/>
          <w:color w:val="000000"/>
        </w:rPr>
      </w:pPr>
      <w:bookmarkStart w:id="12" w:name="_Toc60870566"/>
      <w:bookmarkStart w:id="13" w:name="_Hlk73988549"/>
      <w:r>
        <w:rPr>
          <w:rFonts w:ascii="Times New Roman" w:hAnsi="Times New Roman"/>
          <w:bCs w:val="0"/>
          <w:color w:val="000000"/>
        </w:rPr>
        <w:t>7. Organization and management of research</w:t>
      </w:r>
      <w:bookmarkEnd w:id="12"/>
    </w:p>
    <w:bookmarkEnd w:id="13"/>
    <w:p w14:paraId="3F6D6445">
      <w:pPr>
        <w:pStyle w:val="8"/>
        <w:spacing w:before="0" w:beforeAutospacing="0" w:after="0" w:afterAutospacing="0" w:line="360" w:lineRule="auto"/>
        <w:ind w:firstLine="480" w:firstLineChars="200"/>
        <w:jc w:val="both"/>
        <w:rPr>
          <w:rFonts w:ascii="Times New Roman" w:hAnsi="Times New Roman"/>
          <w:bCs/>
          <w:color w:val="000000"/>
        </w:rPr>
      </w:pPr>
      <w:r>
        <w:rPr>
          <w:rFonts w:ascii="Times New Roman" w:hAnsi="Times New Roman"/>
          <w:bCs/>
          <w:color w:val="000000"/>
        </w:rPr>
        <w:t xml:space="preserve">This study is an interventional clinical study, the main investigators are from the Department of Nuclear Medicine and the Department of Hematology of Peking University First Hospital, and the project leader is unified arrangement, 2 people are probe preparation, 3 people are image acquisition and analysis, and 2 people are data analysis and paper writing. This study was completed with the cooperation and support of experts from the Department of Imaging, Hematology and other departments of our hospital. </w:t>
      </w:r>
    </w:p>
    <w:p w14:paraId="62AC7C5D">
      <w:pPr>
        <w:spacing w:line="360" w:lineRule="auto"/>
        <w:ind w:firstLine="480" w:firstLineChars="200"/>
        <w:rPr>
          <w:rFonts w:ascii="Times New Roman" w:hAnsi="Times New Roman" w:eastAsia="宋体" w:cs="Times New Roman"/>
          <w:bCs/>
          <w:color w:val="000000"/>
          <w:sz w:val="24"/>
        </w:rPr>
      </w:pPr>
      <w:r>
        <w:rPr>
          <w:rFonts w:ascii="Times New Roman" w:hAnsi="Times New Roman" w:eastAsia="宋体" w:cs="Times New Roman"/>
          <w:bCs/>
          <w:color w:val="000000"/>
          <w:sz w:val="24"/>
        </w:rPr>
        <w:t>Conflict of interest management plan: In this research plan, the patent R&amp;D team is mainly responsible for the preparation and quality control of the reagent, and the patent R&amp;D team does not participate in subject recruitment, image acquisition, image analysis, and will not participate in the statistical analysis of research data alone</w:t>
      </w:r>
    </w:p>
    <w:p w14:paraId="0E2BD8B3">
      <w:pPr>
        <w:pStyle w:val="3"/>
        <w:spacing w:before="0" w:after="0" w:line="360" w:lineRule="auto"/>
        <w:jc w:val="both"/>
        <w:rPr>
          <w:rFonts w:ascii="Times New Roman" w:hAnsi="Times New Roman"/>
          <w:bCs w:val="0"/>
          <w:color w:val="000000"/>
        </w:rPr>
      </w:pPr>
      <w:bookmarkStart w:id="14" w:name="_Toc60870567"/>
      <w:r>
        <w:rPr>
          <w:rFonts w:ascii="Times New Roman" w:hAnsi="Times New Roman"/>
          <w:bCs w:val="0"/>
          <w:color w:val="000000"/>
        </w:rPr>
        <w:t>8. References</w:t>
      </w:r>
      <w:bookmarkEnd w:id="14"/>
    </w:p>
    <w:p w14:paraId="4325077F">
      <w:pPr>
        <w:pStyle w:val="14"/>
        <w:ind w:left="720" w:hanging="720"/>
        <w:rPr>
          <w:rFonts w:ascii="Times New Roman" w:hAnsi="Times New Roman" w:cs="Times New Roman"/>
        </w:rPr>
      </w:pP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 ADDIN EN.REFLIST </w:instrText>
      </w:r>
      <w:r>
        <w:rPr>
          <w:rFonts w:ascii="Times New Roman" w:hAnsi="Times New Roman" w:eastAsia="宋体" w:cs="Times New Roman"/>
          <w:sz w:val="24"/>
          <w:szCs w:val="21"/>
        </w:rPr>
        <w:fldChar w:fldCharType="separate"/>
      </w:r>
      <w:r>
        <w:rPr>
          <w:rFonts w:ascii="Times New Roman" w:hAnsi="Times New Roman" w:cs="Times New Roman"/>
        </w:rPr>
        <w:t>[1]</w:t>
      </w:r>
      <w:r>
        <w:rPr>
          <w:rFonts w:ascii="Times New Roman" w:hAnsi="Times New Roman" w:cs="Times New Roman"/>
        </w:rPr>
        <w:tab/>
      </w:r>
      <w:r>
        <w:rPr>
          <w:rFonts w:ascii="Times New Roman" w:hAnsi="Times New Roman" w:cs="Times New Roman"/>
        </w:rPr>
        <w:t xml:space="preserve">SIEGEL R L, MILLER K D, JEMAL A. Cancer statistics, 2018 [J]. CA Cancer J Clin, 2018, </w:t>
      </w:r>
      <w:r>
        <w:rPr>
          <w:rFonts w:hint="eastAsia" w:ascii="Times New Roman" w:hAnsi="Times New Roman" w:cs="Times New Roman"/>
          <w:vertAlign w:val="superscript"/>
          <w:lang w:eastAsia="zh-CN"/>
        </w:rPr>
        <w:t>68</w:t>
      </w:r>
      <w:r>
        <w:rPr>
          <w:rFonts w:ascii="Times New Roman" w:hAnsi="Times New Roman" w:cs="Times New Roman"/>
        </w:rPr>
        <w:t>(1): 7-30.</w:t>
      </w:r>
    </w:p>
    <w:p w14:paraId="7E9D5D03">
      <w:pPr>
        <w:pStyle w:val="14"/>
        <w:ind w:left="720" w:hanging="720"/>
        <w:rPr>
          <w:rFonts w:ascii="Times New Roman" w:hAnsi="Times New Roman" w:cs="Times New Roman"/>
        </w:rPr>
      </w:pPr>
      <w:r>
        <w:rPr>
          <w:rFonts w:ascii="Times New Roman" w:hAnsi="Times New Roman" w:cs="Times New Roman"/>
        </w:rPr>
        <w:t>[2]</w:t>
      </w:r>
      <w:r>
        <w:rPr>
          <w:rFonts w:ascii="Times New Roman" w:hAnsi="Times New Roman" w:cs="Times New Roman"/>
        </w:rPr>
        <w:tab/>
      </w:r>
      <w:r>
        <w:rPr>
          <w:rFonts w:ascii="Times New Roman" w:hAnsi="Times New Roman" w:cs="Times New Roman"/>
        </w:rPr>
        <w:t>KUMAR S K, RAJKUMAR S V, DISPENZIERI A, et al. Improved survival in multiple myeloma and the impact of novel therapies [J]. Blood, 2008, 111(5): 2516-20.</w:t>
      </w:r>
    </w:p>
    <w:p w14:paraId="76064009">
      <w:pPr>
        <w:pStyle w:val="14"/>
        <w:ind w:left="720" w:hanging="720"/>
        <w:rPr>
          <w:rFonts w:ascii="Times New Roman" w:hAnsi="Times New Roman" w:cs="Times New Roman"/>
          <w:lang w:val="fr-FR"/>
        </w:rPr>
      </w:pPr>
      <w:r>
        <w:rPr>
          <w:rFonts w:ascii="Times New Roman" w:hAnsi="Times New Roman" w:cs="Times New Roman"/>
        </w:rPr>
        <w:t>[3]</w:t>
      </w:r>
      <w:r>
        <w:rPr>
          <w:rFonts w:ascii="Times New Roman" w:hAnsi="Times New Roman" w:cs="Times New Roman"/>
        </w:rPr>
        <w:tab/>
      </w:r>
      <w:r>
        <w:rPr>
          <w:rFonts w:ascii="Times New Roman" w:hAnsi="Times New Roman" w:cs="Times New Roman"/>
        </w:rPr>
        <w:t>YU B, JIANG T, LIU D. BCMA-targeted immunotherapy for multiple myeloma [J]. J Hematol Oncol, 2020, 13(1): 125.</w:t>
      </w:r>
    </w:p>
    <w:p w14:paraId="68D39486">
      <w:pPr>
        <w:pStyle w:val="14"/>
        <w:ind w:left="720" w:hanging="720"/>
        <w:rPr>
          <w:rFonts w:ascii="Times New Roman" w:hAnsi="Times New Roman" w:cs="Times New Roman"/>
        </w:rPr>
      </w:pPr>
      <w:r>
        <w:rPr>
          <w:rFonts w:ascii="Times New Roman" w:hAnsi="Times New Roman" w:cs="Times New Roman"/>
        </w:rPr>
        <w:t>[4]</w:t>
      </w:r>
      <w:r>
        <w:rPr>
          <w:rFonts w:ascii="Times New Roman" w:hAnsi="Times New Roman" w:cs="Times New Roman"/>
        </w:rPr>
        <w:tab/>
      </w:r>
      <w:r>
        <w:rPr>
          <w:rFonts w:ascii="Times New Roman" w:hAnsi="Times New Roman" w:cs="Times New Roman"/>
        </w:rPr>
        <w:t>TAI Y T, ACHARYA C, AN G, et al. APRIL and BCMA promote human multiple myeloma growth and immunosuppression in the bone marrow microenvironment [J]. Blood, 2016, 127(25): 3225-36.</w:t>
      </w:r>
    </w:p>
    <w:p w14:paraId="17F5D13E">
      <w:pPr>
        <w:pStyle w:val="14"/>
        <w:ind w:left="720" w:hanging="720"/>
        <w:rPr>
          <w:rFonts w:ascii="Times New Roman" w:hAnsi="Times New Roman" w:cs="Times New Roman"/>
        </w:rPr>
      </w:pPr>
      <w:r>
        <w:rPr>
          <w:rFonts w:ascii="Times New Roman" w:hAnsi="Times New Roman" w:cs="Times New Roman"/>
        </w:rPr>
        <w:t>[5]</w:t>
      </w:r>
      <w:r>
        <w:rPr>
          <w:rFonts w:ascii="Times New Roman" w:hAnsi="Times New Roman" w:cs="Times New Roman"/>
        </w:rPr>
        <w:tab/>
      </w:r>
      <w:r>
        <w:rPr>
          <w:rFonts w:ascii="Times New Roman" w:hAnsi="Times New Roman" w:cs="Times New Roman"/>
        </w:rPr>
        <w:t>ECKHERT E, HEWITT R, LIEDTKE M. B-cell maturation antigen directed monoclonal antibody therapies for multiple myeloma [J]. Immunotherapy, 2019, 11(9): 801-11.</w:t>
      </w:r>
    </w:p>
    <w:p w14:paraId="4C68F4F7">
      <w:pPr>
        <w:pStyle w:val="14"/>
        <w:ind w:left="720" w:hanging="720"/>
        <w:rPr>
          <w:rFonts w:ascii="Times New Roman" w:hAnsi="Times New Roman" w:cs="Times New Roman"/>
        </w:rPr>
      </w:pPr>
      <w:r>
        <w:rPr>
          <w:rFonts w:ascii="Times New Roman" w:hAnsi="Times New Roman" w:cs="Times New Roman"/>
        </w:rPr>
        <w:t>[6]</w:t>
      </w:r>
      <w:r>
        <w:rPr>
          <w:rFonts w:ascii="Times New Roman" w:hAnsi="Times New Roman" w:cs="Times New Roman"/>
        </w:rPr>
        <w:tab/>
      </w:r>
      <w:r>
        <w:rPr>
          <w:rFonts w:ascii="Times New Roman" w:hAnsi="Times New Roman" w:cs="Times New Roman"/>
        </w:rPr>
        <w:t>SHAH N, CHARI A, SCOTT E, et al. B-cell maturation antigen (BCMA) in multiple myeloma: rationale for targeting and current therapeutic approaches [J]. Leukemia, 2020, 34(4): 985-1005.</w:t>
      </w:r>
    </w:p>
    <w:p w14:paraId="718A7F78">
      <w:pPr>
        <w:pStyle w:val="14"/>
        <w:ind w:left="720" w:hanging="720"/>
        <w:rPr>
          <w:rFonts w:ascii="Times New Roman" w:hAnsi="Times New Roman" w:cs="Times New Roman"/>
        </w:rPr>
      </w:pPr>
      <w:r>
        <w:rPr>
          <w:rFonts w:ascii="Times New Roman" w:hAnsi="Times New Roman" w:cs="Times New Roman"/>
        </w:rPr>
        <w:t>[7]</w:t>
      </w:r>
      <w:r>
        <w:rPr>
          <w:rFonts w:ascii="Times New Roman" w:hAnsi="Times New Roman" w:cs="Times New Roman"/>
        </w:rPr>
        <w:tab/>
      </w:r>
      <w:r>
        <w:rPr>
          <w:rFonts w:ascii="Times New Roman" w:hAnsi="Times New Roman" w:cs="Times New Roman"/>
        </w:rPr>
        <w:t>WEI J, HAN X, BO J, et al. Target selection for CAR-T therapy [J]. J Hematol Oncol, 2019, 12(1): 62.</w:t>
      </w:r>
    </w:p>
    <w:p w14:paraId="69491354">
      <w:pPr>
        <w:pStyle w:val="14"/>
        <w:ind w:left="720" w:hanging="720"/>
        <w:rPr>
          <w:rFonts w:ascii="Times New Roman" w:hAnsi="Times New Roman" w:cs="Times New Roman"/>
          <w:lang w:val="fr-FR"/>
        </w:rPr>
      </w:pPr>
      <w:r>
        <w:rPr>
          <w:rFonts w:ascii="Times New Roman" w:hAnsi="Times New Roman" w:cs="Times New Roman"/>
        </w:rPr>
        <w:t>[8]</w:t>
      </w:r>
      <w:r>
        <w:rPr>
          <w:rFonts w:ascii="Times New Roman" w:hAnsi="Times New Roman" w:cs="Times New Roman"/>
        </w:rPr>
        <w:tab/>
      </w:r>
      <w:r>
        <w:rPr>
          <w:rFonts w:ascii="Times New Roman" w:hAnsi="Times New Roman" w:cs="Times New Roman"/>
        </w:rPr>
        <w:t>TRUDEL S, LENDVAI N, POPAT R, et al. Targeting B-cell maturation antigen with GSK2857916 antibody-drug conjugate in relapsed or refractory multiple myeloma (BMA117159): a dose escalation and expansion phase 1 trial [J]. Lancet Oncol, 2018, 19(12): 1641-53.</w:t>
      </w:r>
    </w:p>
    <w:p w14:paraId="33777DB8">
      <w:pPr>
        <w:pStyle w:val="14"/>
        <w:ind w:left="720" w:hanging="720"/>
        <w:rPr>
          <w:rFonts w:ascii="Times New Roman" w:hAnsi="Times New Roman" w:cs="Times New Roman"/>
        </w:rPr>
      </w:pPr>
      <w:r>
        <w:rPr>
          <w:rFonts w:ascii="Times New Roman" w:hAnsi="Times New Roman" w:cs="Times New Roman"/>
        </w:rPr>
        <w:t>[9]</w:t>
      </w:r>
      <w:r>
        <w:rPr>
          <w:rFonts w:ascii="Times New Roman" w:hAnsi="Times New Roman" w:cs="Times New Roman"/>
        </w:rPr>
        <w:tab/>
      </w:r>
      <w:r>
        <w:rPr>
          <w:rFonts w:ascii="Times New Roman" w:hAnsi="Times New Roman" w:cs="Times New Roman"/>
        </w:rPr>
        <w:t>TAI Y T, MAYES P A, ACHARYA C, et al. Novel anti-B-cell maturation antigen antibody-drug conjugate (GSK2857916) selectively induces killing of multiple myeloma [J]. Blood, 2014, 123(20): 3128-38.</w:t>
      </w:r>
    </w:p>
    <w:p w14:paraId="0A1ECD85">
      <w:pPr>
        <w:pStyle w:val="14"/>
        <w:ind w:left="720" w:hanging="720"/>
        <w:rPr>
          <w:rFonts w:ascii="Times New Roman" w:hAnsi="Times New Roman" w:cs="Times New Roman"/>
          <w:lang w:val="fr-FR"/>
        </w:rPr>
      </w:pPr>
      <w:r>
        <w:rPr>
          <w:rFonts w:ascii="Times New Roman" w:hAnsi="Times New Roman" w:cs="Times New Roman"/>
        </w:rPr>
        <w:t>[10]</w:t>
      </w:r>
      <w:r>
        <w:rPr>
          <w:rFonts w:ascii="Times New Roman" w:hAnsi="Times New Roman" w:cs="Times New Roman"/>
        </w:rPr>
        <w:tab/>
      </w:r>
      <w:r>
        <w:rPr>
          <w:rFonts w:ascii="Times New Roman" w:hAnsi="Times New Roman" w:cs="Times New Roman"/>
        </w:rPr>
        <w:t>USMANI S Z, GARFALL A L, VAN DE DONK N, et al. Teclistamab, a B-cell maturation antigen×CD3 bispecific antibody, in patients with relapsed or refractory multiple myeloma (MajesTEC-1): a multicentre, open-label, single-arm, phase 1 study [J]. Lancet, 2021, 398(10301): 665-74.</w:t>
      </w:r>
    </w:p>
    <w:p w14:paraId="5ABF1A57">
      <w:pPr>
        <w:pStyle w:val="14"/>
        <w:ind w:left="720" w:hanging="720"/>
        <w:rPr>
          <w:rFonts w:ascii="Times New Roman" w:hAnsi="Times New Roman" w:cs="Times New Roman"/>
          <w:lang w:val="fr-FR"/>
        </w:rPr>
      </w:pPr>
      <w:r>
        <w:rPr>
          <w:rFonts w:ascii="Times New Roman" w:hAnsi="Times New Roman" w:cs="Times New Roman"/>
        </w:rPr>
        <w:t>[11]</w:t>
      </w:r>
      <w:r>
        <w:rPr>
          <w:rFonts w:ascii="Times New Roman" w:hAnsi="Times New Roman" w:cs="Times New Roman"/>
        </w:rPr>
        <w:tab/>
      </w:r>
      <w:r>
        <w:rPr>
          <w:rFonts w:ascii="Times New Roman" w:hAnsi="Times New Roman" w:cs="Times New Roman"/>
        </w:rPr>
        <w:t>DE NOVELLIS D, FONTANA R, GIUDICE V, et al. Innovative Anti-CD38 and Anti-BCMA Targeted Therapies in Multiple Myeloma: Mechanisms of Action and Resistance [J]. Int J Mol Sci, 2022, 24(1).</w:t>
      </w:r>
    </w:p>
    <w:p w14:paraId="70627031">
      <w:pPr>
        <w:pStyle w:val="14"/>
        <w:ind w:left="720" w:hanging="720"/>
        <w:rPr>
          <w:rFonts w:ascii="Times New Roman" w:hAnsi="Times New Roman" w:cs="Times New Roman"/>
          <w:lang w:val="fr-FR"/>
        </w:rPr>
      </w:pPr>
      <w:r>
        <w:rPr>
          <w:rFonts w:ascii="Times New Roman" w:hAnsi="Times New Roman" w:cs="Times New Roman"/>
        </w:rPr>
        <w:t>[12]</w:t>
      </w:r>
      <w:r>
        <w:rPr>
          <w:rFonts w:ascii="Times New Roman" w:hAnsi="Times New Roman" w:cs="Times New Roman"/>
        </w:rPr>
        <w:tab/>
      </w:r>
      <w:r>
        <w:rPr>
          <w:rFonts w:ascii="Times New Roman" w:hAnsi="Times New Roman" w:cs="Times New Roman"/>
        </w:rPr>
        <w:t>RAJE N, BERDEJA J, LIN Y, et al. Anti-BCMA CAR T-Cell Therapy bb2121 in Relapsed or Refractory Multiple Myeloma [J]. N Engl J Med, 2019, 380(18): 1726-37.</w:t>
      </w:r>
    </w:p>
    <w:p w14:paraId="0B76F9EC">
      <w:pPr>
        <w:pStyle w:val="14"/>
        <w:ind w:left="720" w:hanging="720"/>
        <w:rPr>
          <w:rFonts w:ascii="Times New Roman" w:hAnsi="Times New Roman" w:cs="Times New Roman"/>
          <w:lang w:val="fr-FR"/>
        </w:rPr>
      </w:pPr>
      <w:r>
        <w:rPr>
          <w:rFonts w:ascii="Times New Roman" w:hAnsi="Times New Roman" w:cs="Times New Roman"/>
        </w:rPr>
        <w:t>[13]</w:t>
      </w:r>
      <w:r>
        <w:rPr>
          <w:rFonts w:ascii="Times New Roman" w:hAnsi="Times New Roman" w:cs="Times New Roman"/>
        </w:rPr>
        <w:tab/>
      </w:r>
      <w:r>
        <w:rPr>
          <w:rFonts w:ascii="Times New Roman" w:hAnsi="Times New Roman" w:cs="Times New Roman"/>
        </w:rPr>
        <w:t>GUO R, LU W, ZHANG Y, et al. Targeting BCMA to Treat Multiple Myeloma: Updates From the 2021 ASH Annual Meeting [J]. Front Immunol, 2022, 13: 839097.</w:t>
      </w:r>
    </w:p>
    <w:p w14:paraId="6E5E786C">
      <w:pPr>
        <w:pStyle w:val="14"/>
        <w:ind w:left="720" w:hanging="720"/>
        <w:rPr>
          <w:rFonts w:ascii="Times New Roman" w:hAnsi="Times New Roman" w:cs="Times New Roman"/>
        </w:rPr>
      </w:pPr>
      <w:r>
        <w:rPr>
          <w:rFonts w:ascii="Times New Roman" w:hAnsi="Times New Roman" w:cs="Times New Roman"/>
        </w:rPr>
        <w:t>[14]</w:t>
      </w:r>
      <w:r>
        <w:rPr>
          <w:rFonts w:ascii="Times New Roman" w:hAnsi="Times New Roman" w:cs="Times New Roman"/>
        </w:rPr>
        <w:tab/>
      </w:r>
      <w:r>
        <w:rPr>
          <w:rFonts w:ascii="Times New Roman" w:hAnsi="Times New Roman" w:cs="Times New Roman"/>
        </w:rPr>
        <w:t>KANG L, LI C C, YANG Q, et al. Cu-64-labeled daratumumab F(ab ')(2) fragment enables early visualization of CD38-positive lymphoma [J]. Eur J Nucl Med Mol I, 2022, 49(5): 1470-81.</w:t>
      </w:r>
    </w:p>
    <w:p w14:paraId="393EAF16">
      <w:pPr>
        <w:pStyle w:val="14"/>
        <w:ind w:left="720" w:hanging="720"/>
        <w:rPr>
          <w:rFonts w:ascii="Times New Roman" w:hAnsi="Times New Roman" w:cs="Times New Roman"/>
          <w:lang w:val="fr-FR"/>
        </w:rPr>
      </w:pPr>
      <w:r>
        <w:rPr>
          <w:rFonts w:ascii="Times New Roman" w:hAnsi="Times New Roman" w:cs="Times New Roman"/>
        </w:rPr>
        <w:t>[15]</w:t>
      </w:r>
      <w:r>
        <w:rPr>
          <w:rFonts w:ascii="Times New Roman" w:hAnsi="Times New Roman" w:cs="Times New Roman"/>
        </w:rPr>
        <w:tab/>
      </w:r>
      <w:r>
        <w:rPr>
          <w:rFonts w:ascii="Times New Roman" w:hAnsi="Times New Roman" w:cs="Times New Roman"/>
        </w:rPr>
        <w:t>WU S, FAN K, YANG Q, et al. Smart nanoparticles and microbeads for interventional embolization therapy of liver cancer: state of the art [J]. J Nanobiotechnology, 2023, 21(1): 42.</w:t>
      </w:r>
    </w:p>
    <w:p w14:paraId="34CFAF8B">
      <w:pPr>
        <w:pStyle w:val="14"/>
        <w:ind w:left="720" w:hanging="720"/>
        <w:rPr>
          <w:rFonts w:ascii="Times New Roman" w:hAnsi="Times New Roman" w:cs="Times New Roman"/>
          <w:lang w:val="fr-FR"/>
        </w:rPr>
      </w:pPr>
      <w:r>
        <w:rPr>
          <w:rFonts w:ascii="Times New Roman" w:hAnsi="Times New Roman" w:cs="Times New Roman"/>
        </w:rPr>
        <w:t>[16]</w:t>
      </w:r>
      <w:r>
        <w:rPr>
          <w:rFonts w:ascii="Times New Roman" w:hAnsi="Times New Roman" w:cs="Times New Roman"/>
        </w:rPr>
        <w:tab/>
      </w:r>
      <w:r>
        <w:rPr>
          <w:rFonts w:ascii="Times New Roman" w:hAnsi="Times New Roman" w:cs="Times New Roman"/>
        </w:rPr>
        <w:t>KANG L, LI C, ROSENKRANS Z T, et al. CD38-Targeted Theranostics of Lymphoma with (89)Zr/(177)Lu-Labeled Daratumumab [J]. Adv Sci (Weinh), 2021, 8(10): 2001879.</w:t>
      </w:r>
    </w:p>
    <w:p w14:paraId="1E8E2517">
      <w:pPr>
        <w:pStyle w:val="14"/>
        <w:ind w:left="720" w:hanging="720"/>
        <w:rPr>
          <w:rFonts w:ascii="Times New Roman" w:hAnsi="Times New Roman" w:cs="Times New Roman"/>
        </w:rPr>
      </w:pPr>
      <w:r>
        <w:rPr>
          <w:rFonts w:ascii="Times New Roman" w:hAnsi="Times New Roman" w:cs="Times New Roman"/>
        </w:rPr>
        <w:t>[17]</w:t>
      </w:r>
      <w:r>
        <w:rPr>
          <w:rFonts w:ascii="Times New Roman" w:hAnsi="Times New Roman" w:cs="Times New Roman"/>
        </w:rPr>
        <w:tab/>
      </w:r>
      <w:r>
        <w:rPr>
          <w:rFonts w:ascii="Times New Roman" w:hAnsi="Times New Roman" w:cs="Times New Roman"/>
        </w:rPr>
        <w:t>YANG E, LIU Q, HUANG G, et al. Engineering nanobodies for next-generation molecular imaging [J]. Drug Discov Today, 2022, 27(6): 1622-38.</w:t>
      </w:r>
    </w:p>
    <w:p w14:paraId="4E31A2AB">
      <w:pPr>
        <w:pStyle w:val="14"/>
        <w:ind w:left="720" w:hanging="720"/>
        <w:rPr>
          <w:rFonts w:ascii="Times New Roman" w:hAnsi="Times New Roman" w:cs="Times New Roman"/>
        </w:rPr>
      </w:pPr>
      <w:r>
        <w:rPr>
          <w:rFonts w:ascii="Times New Roman" w:hAnsi="Times New Roman" w:cs="Times New Roman"/>
        </w:rPr>
        <w:t>[18]</w:t>
      </w:r>
      <w:r>
        <w:rPr>
          <w:rFonts w:ascii="Times New Roman" w:hAnsi="Times New Roman" w:cs="Times New Roman"/>
        </w:rPr>
        <w:tab/>
      </w:r>
      <w:r>
        <w:rPr>
          <w:rFonts w:ascii="Times New Roman" w:hAnsi="Times New Roman" w:cs="Times New Roman"/>
        </w:rPr>
        <w:t>MA J, ZHANG S, YANG N, et al. Discovery of a highly specific radiolabeled antibody targeting B-cell maturation antigen: Applications in PET imaging of multiple myeloma [J]. Eur J Nucl Med Mol Imaging, 2024.</w:t>
      </w:r>
    </w:p>
    <w:p w14:paraId="613A669E">
      <w:pPr>
        <w:pStyle w:val="14"/>
        <w:ind w:left="720" w:hanging="720"/>
        <w:rPr>
          <w:rFonts w:ascii="Times New Roman" w:hAnsi="Times New Roman" w:cs="Times New Roman"/>
        </w:rPr>
      </w:pPr>
      <w:r>
        <w:rPr>
          <w:rFonts w:ascii="Times New Roman" w:hAnsi="Times New Roman" w:cs="Times New Roman"/>
        </w:rPr>
        <w:t>[19]</w:t>
      </w:r>
      <w:r>
        <w:rPr>
          <w:rFonts w:ascii="Times New Roman" w:hAnsi="Times New Roman" w:cs="Times New Roman"/>
        </w:rPr>
        <w:tab/>
      </w:r>
      <w:r>
        <w:rPr>
          <w:rFonts w:ascii="Times New Roman" w:hAnsi="Times New Roman" w:cs="Times New Roman"/>
        </w:rPr>
        <w:t>WEI W, ZHANG Y, ZHANG D, et al. Annotating BCMA Expression in Multiple Myelomas [J]. Mol Pharm, 2022, 19(10): 3492-501.</w:t>
      </w:r>
    </w:p>
    <w:p w14:paraId="187F95D7">
      <w:pPr>
        <w:pStyle w:val="14"/>
        <w:ind w:left="720" w:hanging="720"/>
        <w:rPr>
          <w:rFonts w:ascii="Times New Roman" w:hAnsi="Times New Roman" w:cs="Times New Roman"/>
        </w:rPr>
      </w:pPr>
      <w:r>
        <w:rPr>
          <w:rFonts w:ascii="Times New Roman" w:hAnsi="Times New Roman" w:cs="Times New Roman"/>
        </w:rPr>
        <w:t>[20]</w:t>
      </w:r>
      <w:r>
        <w:rPr>
          <w:rFonts w:ascii="Times New Roman" w:hAnsi="Times New Roman" w:cs="Times New Roman"/>
        </w:rPr>
        <w:tab/>
      </w:r>
      <w:r>
        <w:rPr>
          <w:rFonts w:ascii="Times New Roman" w:hAnsi="Times New Roman" w:cs="Times New Roman"/>
        </w:rPr>
        <w:t>SONG L, JIANG S, YANG Q, et al. Development of a Novel Peptide-Based PET Tracer [(</w:t>
      </w:r>
      <w:r>
        <w:rPr>
          <w:rFonts w:hint="eastAsia" w:ascii="Times New Roman" w:hAnsi="Times New Roman" w:cs="Times New Roman"/>
          <w:vertAlign w:val="superscript"/>
          <w:lang w:eastAsia="zh-CN"/>
        </w:rPr>
        <w:t>68</w:t>
      </w:r>
      <w:r>
        <w:rPr>
          <w:rFonts w:ascii="Times New Roman" w:hAnsi="Times New Roman" w:cs="Times New Roman"/>
        </w:rPr>
        <w:t>)Ga]Ga-DOTA-BP1 for BCMA Detection in Multiple Myeloma [J]. J Med Chem, 2024, 67(17): 15118-30.</w:t>
      </w:r>
    </w:p>
    <w:p w14:paraId="3EE511E5">
      <w:pPr>
        <w:pStyle w:val="3"/>
        <w:spacing w:before="0" w:after="0" w:line="360" w:lineRule="auto"/>
        <w:jc w:val="both"/>
        <w:rPr>
          <w:rFonts w:ascii="Times New Roman" w:hAnsi="Times New Roman"/>
          <w:color w:val="000000"/>
        </w:rPr>
      </w:pPr>
      <w:r>
        <w:rPr>
          <w:rFonts w:ascii="Times New Roman" w:hAnsi="Times New Roman"/>
          <w:b w:val="0"/>
          <w:sz w:val="24"/>
          <w:szCs w:val="21"/>
        </w:rPr>
        <w:fldChar w:fldCharType="end"/>
      </w:r>
    </w:p>
    <w:p w14:paraId="74EC4F7C">
      <w:pPr>
        <w:ind w:left="240" w:hanging="240" w:hangingChars="100"/>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5274310" cy="7461885"/>
            <wp:effectExtent l="0" t="0" r="2540" b="5715"/>
            <wp:docPr id="11341089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08956"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p>
    <w:p w14:paraId="28B24B53">
      <w:pPr>
        <w:ind w:left="240" w:hanging="240" w:hangingChars="100"/>
        <w:rPr>
          <w:rFonts w:ascii="Times New Roman" w:hAnsi="Times New Roman" w:cs="Times New Roman"/>
          <w:color w:val="000000"/>
          <w:sz w:val="24"/>
          <w:szCs w:val="24"/>
        </w:rPr>
      </w:pPr>
    </w:p>
    <w:p w14:paraId="5B006B9E">
      <w:pPr>
        <w:rPr>
          <w:rFonts w:ascii="Times New Roman" w:hAnsi="Times New Roman" w:cs="Times New Roman"/>
          <w:color w:val="000000"/>
          <w:sz w:val="24"/>
          <w:szCs w:val="24"/>
        </w:rPr>
      </w:pPr>
    </w:p>
    <w:p w14:paraId="3A2D7CA4">
      <w:pPr>
        <w:rPr>
          <w:rFonts w:ascii="Times New Roman" w:hAnsi="Times New Roman" w:cs="Times New Roman"/>
          <w:color w:val="000000"/>
          <w:sz w:val="24"/>
          <w:szCs w:val="24"/>
        </w:rPr>
      </w:pPr>
    </w:p>
    <w:p w14:paraId="7E137D29">
      <w:pPr>
        <w:rPr>
          <w:rFonts w:ascii="Times New Roman" w:hAnsi="Times New Roman" w:cs="Times New Roman"/>
          <w:color w:val="000000"/>
          <w:sz w:val="24"/>
          <w:szCs w:val="24"/>
        </w:rPr>
      </w:pPr>
      <w:r>
        <w:rPr>
          <w:rFonts w:ascii="Times New Roman" w:hAnsi="Times New Roman" w:cs="Times New Roman"/>
          <w:color w:val="000000"/>
          <w:sz w:val="24"/>
          <w:szCs w:val="24"/>
        </w:rPr>
        <w:drawing>
          <wp:inline distT="0" distB="0" distL="0" distR="0">
            <wp:extent cx="5274310" cy="7461885"/>
            <wp:effectExtent l="0" t="0" r="2540" b="5715"/>
            <wp:docPr id="18474473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47337"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p>
    <w:p w14:paraId="4CB58914">
      <w:pPr>
        <w:ind w:left="240" w:hanging="240" w:hangingChars="100"/>
        <w:rPr>
          <w:rFonts w:ascii="Times New Roman" w:hAnsi="Times New Roman" w:cs="Times New Roman"/>
          <w:color w:val="000000"/>
          <w:sz w:val="24"/>
          <w:szCs w:val="24"/>
        </w:rPr>
      </w:pPr>
    </w:p>
    <w:p w14:paraId="6B588F6B">
      <w:pPr>
        <w:ind w:left="240" w:hanging="240" w:hangingChars="100"/>
        <w:rPr>
          <w:rFonts w:ascii="Times New Roman" w:hAnsi="Times New Roman" w:cs="Times New Roman"/>
          <w:color w:val="000000"/>
          <w:sz w:val="24"/>
          <w:szCs w:val="24"/>
        </w:rPr>
      </w:pPr>
    </w:p>
    <w:p w14:paraId="3F82DCD4">
      <w:p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drawing>
          <wp:inline distT="0" distB="0" distL="0" distR="0">
            <wp:extent cx="5274310" cy="7461885"/>
            <wp:effectExtent l="0" t="0" r="2540" b="5715"/>
            <wp:docPr id="985876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7635"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p>
    <w:p w14:paraId="1A5E8CA8">
      <w:p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drawing>
          <wp:inline distT="0" distB="0" distL="0" distR="0">
            <wp:extent cx="5274310" cy="7461885"/>
            <wp:effectExtent l="0" t="0" r="2540" b="5715"/>
            <wp:docPr id="20485968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9689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p>
    <w:p w14:paraId="3846C221">
      <w:p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drawing>
          <wp:inline distT="0" distB="0" distL="0" distR="0">
            <wp:extent cx="5274310" cy="7461885"/>
            <wp:effectExtent l="0" t="0" r="2540" b="5715"/>
            <wp:docPr id="15831987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98705" name="图片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p>
    <w:p w14:paraId="0D922F34">
      <w:pPr>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drawing>
          <wp:inline distT="0" distB="0" distL="0" distR="0">
            <wp:extent cx="5274310" cy="7461885"/>
            <wp:effectExtent l="0" t="0" r="2540" b="5715"/>
            <wp:docPr id="4388228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22852"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7461885"/>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Adobe 黑体 Std R"/>
    <w:panose1 w:val="020B0604020202020204"/>
    <w:charset w:val="86"/>
    <w:family w:val="swiss"/>
    <w:pitch w:val="default"/>
    <w:sig w:usb0="00000000" w:usb1="00000000" w:usb2="0000003F" w:usb3="00000000" w:csb0="003F01FF" w:csb1="00000000"/>
  </w:font>
  <w:font w:name="Adobe 黑体 Std R">
    <w:panose1 w:val="020B0400000000000000"/>
    <w:charset w:val="86"/>
    <w:family w:val="auto"/>
    <w:pitch w:val="default"/>
    <w:sig w:usb0="00000001" w:usb1="0A0F1810" w:usb2="00000016" w:usb3="00000000" w:csb0="00060007"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50B38">
    <w:pPr>
      <w:pStyle w:val="7"/>
      <w:jc w:val="right"/>
      <w:rPr>
        <w:rFonts w:ascii="Times New Roman" w:hAnsi="Times New Roman" w:eastAsia="宋体"/>
        <w:color w:val="000000" w:themeColor="text1"/>
        <w14:textFill>
          <w14:solidFill>
            <w14:schemeClr w14:val="tx1"/>
          </w14:solidFill>
        </w14:textFill>
      </w:rPr>
    </w:pPr>
    <w:bookmarkStart w:id="15" w:name="_Hlk179297565"/>
    <w:bookmarkStart w:id="16" w:name="_Hlk179297564"/>
    <w:r>
      <w:rPr>
        <w:rFonts w:ascii="Times New Roman" w:hAnsi="Times New Roman" w:eastAsia="宋体"/>
        <w:color w:val="000000" w:themeColor="text1"/>
        <w:vertAlign w:val="superscript"/>
        <w14:textFill>
          <w14:solidFill>
            <w14:schemeClr w14:val="tx1"/>
          </w14:solidFill>
        </w14:textFill>
      </w:rPr>
      <w:t xml:space="preserve">Study of </w:t>
    </w:r>
    <w:r>
      <w:rPr>
        <w:rFonts w:hint="eastAsia" w:ascii="Times New Roman" w:hAnsi="Times New Roman" w:eastAsia="宋体"/>
        <w:color w:val="000000" w:themeColor="text1"/>
        <w:vertAlign w:val="superscript"/>
        <w:lang w:eastAsia="zh-CN"/>
        <w14:textFill>
          <w14:solidFill>
            <w14:schemeClr w14:val="tx1"/>
          </w14:solidFill>
        </w14:textFill>
      </w:rPr>
      <w:t>68</w:t>
    </w:r>
    <w:r>
      <w:rPr>
        <w:rFonts w:ascii="Times New Roman" w:hAnsi="Times New Roman" w:eastAsia="宋体"/>
        <w:color w:val="000000" w:themeColor="text1"/>
        <w:vertAlign w:val="superscript"/>
        <w14:textFill>
          <w14:solidFill>
            <w14:schemeClr w14:val="tx1"/>
          </w14:solidFill>
        </w14:textFill>
      </w:rPr>
      <w:t xml:space="preserve">Ga-BCMA </w:t>
    </w:r>
    <w:r>
      <w:rPr>
        <w:rFonts w:hint="eastAsia" w:ascii="Times New Roman" w:hAnsi="Times New Roman" w:eastAsia="宋体"/>
        <w:color w:val="000000" w:themeColor="text1"/>
        <w14:textFill>
          <w14:solidFill>
            <w14:schemeClr w14:val="tx1"/>
          </w14:solidFill>
        </w14:textFill>
      </w:rPr>
      <w:t>probe in PET scintigraphy of multiple myeloma</w:t>
    </w:r>
  </w:p>
  <w:p w14:paraId="253C0A75">
    <w:pPr>
      <w:pStyle w:val="7"/>
      <w:jc w:val="righ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Study protocol: V</w:t>
    </w:r>
    <w:r>
      <w:rPr>
        <w:rFonts w:ascii="Times New Roman" w:hAnsi="Times New Roman" w:eastAsia="宋体"/>
        <w:color w:val="000000" w:themeColor="text1"/>
        <w14:textFill>
          <w14:solidFill>
            <w14:schemeClr w14:val="tx1"/>
          </w14:solidFill>
        </w14:textFill>
      </w:rPr>
      <w:t>1.0</w:t>
    </w:r>
    <w:r>
      <w:rPr>
        <w:rFonts w:hint="eastAsia" w:ascii="Times New Roman" w:hAnsi="Times New Roman" w:eastAsia="宋体"/>
        <w:color w:val="000000" w:themeColor="text1"/>
        <w14:textFill>
          <w14:solidFill>
            <w14:schemeClr w14:val="tx1"/>
          </w14:solidFill>
        </w14:textFill>
      </w:rPr>
      <w:t>; Version date: 2024-10-08</w:t>
    </w:r>
    <w:bookmarkEnd w:id="15"/>
    <w:bookmarkEnd w:id="16"/>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BBB8D8"/>
    <w:multiLevelType w:val="singleLevel"/>
    <w:tmpl w:val="A7BBB8D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4"/>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JjZGZlOWM4YTRlMDA1OTE1M2MzYjkxYjM5Zjc2NGIifQ=="/>
    <w:docVar w:name="EN.InstantFormat" w:val="&lt;ENInstantFormat&gt;&lt;Enabled&gt;1&lt;/Enabled&gt;&lt;ScanUnformatted&gt;1&lt;/ScanUnformatted&gt;&lt;ScanChanges&gt;1&lt;/ScanChanges&gt;&lt;Suspended&gt;0&lt;/Suspended&gt;&lt;/ENInstantFormat&gt;"/>
    <w:docVar w:name="EN.Layout" w:val="&lt;ENLayout&gt;&lt;Style&gt;Chinese Std GBT7714 (numeric)&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xpeew2ar2da8efzf1xxfrfefxxepd59xss&quot;&gt;My EndNote Library&lt;record-ids&gt;&lt;item&gt;1540&lt;/item&gt;&lt;item&gt;1541&lt;/item&gt;&lt;item&gt;1542&lt;/item&gt;&lt;/record-ids&gt;&lt;/item&gt;&lt;/Libraries&gt;"/>
  </w:docVars>
  <w:rsids>
    <w:rsidRoot w:val="00340A51"/>
    <w:rsid w:val="0000241C"/>
    <w:rsid w:val="0001369F"/>
    <w:rsid w:val="000F6AEC"/>
    <w:rsid w:val="00180892"/>
    <w:rsid w:val="001E3A92"/>
    <w:rsid w:val="00203444"/>
    <w:rsid w:val="00244453"/>
    <w:rsid w:val="002477BE"/>
    <w:rsid w:val="002E0860"/>
    <w:rsid w:val="003118A2"/>
    <w:rsid w:val="00340A51"/>
    <w:rsid w:val="00446574"/>
    <w:rsid w:val="004C45B5"/>
    <w:rsid w:val="00507E38"/>
    <w:rsid w:val="005174E0"/>
    <w:rsid w:val="00566240"/>
    <w:rsid w:val="00586F3C"/>
    <w:rsid w:val="00694248"/>
    <w:rsid w:val="006D2562"/>
    <w:rsid w:val="006E30A5"/>
    <w:rsid w:val="006F687B"/>
    <w:rsid w:val="007A522B"/>
    <w:rsid w:val="00973241"/>
    <w:rsid w:val="009E1F8E"/>
    <w:rsid w:val="009E5065"/>
    <w:rsid w:val="00A85C59"/>
    <w:rsid w:val="00AB5A90"/>
    <w:rsid w:val="00B2779F"/>
    <w:rsid w:val="00B40BB7"/>
    <w:rsid w:val="00B77CAC"/>
    <w:rsid w:val="00C1124F"/>
    <w:rsid w:val="00C23248"/>
    <w:rsid w:val="00C92D92"/>
    <w:rsid w:val="00C94FDA"/>
    <w:rsid w:val="00CA7BFB"/>
    <w:rsid w:val="00D543C2"/>
    <w:rsid w:val="00D925E7"/>
    <w:rsid w:val="00E12021"/>
    <w:rsid w:val="00E33DC4"/>
    <w:rsid w:val="00E87650"/>
    <w:rsid w:val="00EA0075"/>
    <w:rsid w:val="00EB533B"/>
    <w:rsid w:val="00F71C7E"/>
    <w:rsid w:val="00FF7C85"/>
    <w:rsid w:val="04FF4FC2"/>
    <w:rsid w:val="06930DDB"/>
    <w:rsid w:val="3A4067B1"/>
    <w:rsid w:val="424B1AE6"/>
    <w:rsid w:val="4CB46C5B"/>
    <w:rsid w:val="5E443FAD"/>
    <w:rsid w:val="61921B94"/>
    <w:rsid w:val="636A0D44"/>
    <w:rsid w:val="63DE4777"/>
    <w:rsid w:val="6D816E1F"/>
    <w:rsid w:val="6EA92065"/>
    <w:rsid w:val="79246A5D"/>
    <w:rsid w:val="7CDD1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nhideWhenUsed="0" w:uiPriority="9" w:semiHidden="0" w:name="heading 6"/>
    <w:lsdException w:qFormat="1" w:unhideWhenUsed="0"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
    <w:pPr>
      <w:keepNext/>
      <w:keepLines/>
      <w:widowControl/>
      <w:spacing w:before="260" w:after="260" w:line="416" w:lineRule="auto"/>
      <w:jc w:val="left"/>
      <w:outlineLvl w:val="1"/>
    </w:pPr>
    <w:rPr>
      <w:rFonts w:ascii="Cambria" w:hAnsi="Cambria" w:eastAsia="宋体" w:cs="Times New Roman"/>
      <w:b/>
      <w:bCs/>
      <w:kern w:val="0"/>
      <w:sz w:val="32"/>
      <w:szCs w:val="32"/>
      <w14:ligatures w14:val="none"/>
    </w:rPr>
  </w:style>
  <w:style w:type="paragraph" w:styleId="4">
    <w:name w:val="heading 6"/>
    <w:basedOn w:val="1"/>
    <w:next w:val="1"/>
    <w:link w:val="17"/>
    <w:qFormat/>
    <w:uiPriority w:val="9"/>
    <w:pPr>
      <w:keepNext/>
      <w:keepLines/>
      <w:widowControl/>
      <w:spacing w:before="240" w:after="64" w:line="320" w:lineRule="auto"/>
      <w:jc w:val="left"/>
      <w:outlineLvl w:val="5"/>
    </w:pPr>
    <w:rPr>
      <w:rFonts w:ascii="Cambria" w:hAnsi="Cambria" w:eastAsia="宋体" w:cs="Times New Roman"/>
      <w:b/>
      <w:bCs/>
      <w:kern w:val="0"/>
      <w:sz w:val="24"/>
      <w:szCs w:val="24"/>
      <w14:ligatures w14:val="none"/>
    </w:rPr>
  </w:style>
  <w:style w:type="paragraph" w:styleId="5">
    <w:name w:val="heading 7"/>
    <w:basedOn w:val="1"/>
    <w:next w:val="1"/>
    <w:link w:val="19"/>
    <w:qFormat/>
    <w:uiPriority w:val="9"/>
    <w:pPr>
      <w:keepNext/>
      <w:keepLines/>
      <w:widowControl/>
      <w:spacing w:before="240" w:after="64" w:line="320" w:lineRule="auto"/>
      <w:jc w:val="left"/>
      <w:outlineLvl w:val="6"/>
    </w:pPr>
    <w:rPr>
      <w:rFonts w:ascii="Times New Roman" w:hAnsi="Times New Roman" w:eastAsia="宋体" w:cs="Times New Roman"/>
      <w:b/>
      <w:bCs/>
      <w:kern w:val="0"/>
      <w:sz w:val="24"/>
      <w:szCs w:val="24"/>
      <w14:ligatures w14:val="none"/>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26"/>
    <w:unhideWhenUsed/>
    <w:qFormat/>
    <w:uiPriority w:val="99"/>
    <w:pPr>
      <w:tabs>
        <w:tab w:val="center" w:pos="4153"/>
        <w:tab w:val="right" w:pos="8306"/>
      </w:tabs>
      <w:snapToGrid w:val="0"/>
      <w:jc w:val="left"/>
    </w:pPr>
    <w:rPr>
      <w:sz w:val="18"/>
      <w:szCs w:val="18"/>
    </w:rPr>
  </w:style>
  <w:style w:type="paragraph" w:styleId="7">
    <w:name w:val="header"/>
    <w:basedOn w:val="1"/>
    <w:link w:val="25"/>
    <w:unhideWhenUsed/>
    <w:qFormat/>
    <w:uiPriority w:val="99"/>
    <w:pPr>
      <w:tabs>
        <w:tab w:val="center" w:pos="4153"/>
        <w:tab w:val="right" w:pos="8306"/>
      </w:tabs>
      <w:snapToGrid w:val="0"/>
      <w:jc w:val="center"/>
    </w:pPr>
    <w:rPr>
      <w:sz w:val="18"/>
      <w:szCs w:val="18"/>
    </w:rPr>
  </w:style>
  <w:style w:type="paragraph" w:styleId="8">
    <w:name w:val="Normal (Web)"/>
    <w:basedOn w:val="1"/>
    <w:unhideWhenUsed/>
    <w:qFormat/>
    <w:uiPriority w:val="0"/>
    <w:pPr>
      <w:widowControl/>
      <w:spacing w:before="100" w:beforeAutospacing="1" w:after="100" w:afterAutospacing="1"/>
      <w:jc w:val="left"/>
    </w:pPr>
    <w:rPr>
      <w:rFonts w:ascii="Arial Unicode MS" w:hAnsi="Arial Unicode MS" w:eastAsia="宋体" w:cs="Times New Roman"/>
      <w:kern w:val="0"/>
      <w:sz w:val="24"/>
      <w:szCs w:val="24"/>
      <w14:ligatures w14:val="none"/>
    </w:rPr>
  </w:style>
  <w:style w:type="character" w:styleId="11">
    <w:name w:val="Hyperlink"/>
    <w:unhideWhenUsed/>
    <w:qFormat/>
    <w:uiPriority w:val="99"/>
    <w:rPr>
      <w:color w:val="0563C1"/>
      <w:u w:val="single"/>
    </w:rPr>
  </w:style>
  <w:style w:type="paragraph" w:customStyle="1" w:styleId="12">
    <w:name w:val="EndNote Bibliography Title"/>
    <w:basedOn w:val="1"/>
    <w:link w:val="13"/>
    <w:qFormat/>
    <w:uiPriority w:val="0"/>
    <w:pPr>
      <w:jc w:val="center"/>
    </w:pPr>
    <w:rPr>
      <w:rFonts w:ascii="等线" w:hAnsi="等线" w:eastAsia="等线"/>
      <w:sz w:val="20"/>
    </w:rPr>
  </w:style>
  <w:style w:type="character" w:customStyle="1" w:styleId="13">
    <w:name w:val="EndNote Bibliography Title 字符"/>
    <w:basedOn w:val="10"/>
    <w:link w:val="12"/>
    <w:qFormat/>
    <w:uiPriority w:val="0"/>
    <w:rPr>
      <w:rFonts w:ascii="等线" w:hAnsi="等线" w:eastAsia="等线"/>
      <w:sz w:val="20"/>
    </w:rPr>
  </w:style>
  <w:style w:type="paragraph" w:customStyle="1" w:styleId="14">
    <w:name w:val="EndNote Bibliography"/>
    <w:basedOn w:val="1"/>
    <w:link w:val="15"/>
    <w:qFormat/>
    <w:uiPriority w:val="0"/>
    <w:rPr>
      <w:rFonts w:ascii="等线" w:hAnsi="等线" w:eastAsia="等线"/>
      <w:sz w:val="20"/>
    </w:rPr>
  </w:style>
  <w:style w:type="character" w:customStyle="1" w:styleId="15">
    <w:name w:val="EndNote Bibliography 字符"/>
    <w:basedOn w:val="10"/>
    <w:link w:val="14"/>
    <w:qFormat/>
    <w:uiPriority w:val="0"/>
    <w:rPr>
      <w:rFonts w:ascii="等线" w:hAnsi="等线" w:eastAsia="等线"/>
      <w:sz w:val="20"/>
    </w:rPr>
  </w:style>
  <w:style w:type="character" w:customStyle="1" w:styleId="16">
    <w:name w:val="标题 2 字符"/>
    <w:basedOn w:val="10"/>
    <w:link w:val="3"/>
    <w:qFormat/>
    <w:uiPriority w:val="9"/>
    <w:rPr>
      <w:rFonts w:ascii="Cambria" w:hAnsi="Cambria" w:eastAsia="宋体" w:cs="Times New Roman"/>
      <w:b/>
      <w:bCs/>
      <w:kern w:val="0"/>
      <w:sz w:val="32"/>
      <w:szCs w:val="32"/>
      <w14:ligatures w14:val="none"/>
    </w:rPr>
  </w:style>
  <w:style w:type="character" w:customStyle="1" w:styleId="17">
    <w:name w:val="标题 6 字符"/>
    <w:basedOn w:val="10"/>
    <w:link w:val="4"/>
    <w:qFormat/>
    <w:uiPriority w:val="9"/>
    <w:rPr>
      <w:rFonts w:ascii="Cambria" w:hAnsi="Cambria" w:eastAsia="宋体" w:cs="Times New Roman"/>
      <w:b/>
      <w:bCs/>
      <w:kern w:val="0"/>
      <w:sz w:val="24"/>
      <w:szCs w:val="24"/>
      <w14:ligatures w14:val="none"/>
    </w:rPr>
  </w:style>
  <w:style w:type="character" w:customStyle="1" w:styleId="18">
    <w:name w:val="标题 7 字符"/>
    <w:basedOn w:val="10"/>
    <w:semiHidden/>
    <w:qFormat/>
    <w:uiPriority w:val="9"/>
    <w:rPr>
      <w:b/>
      <w:bCs/>
      <w:sz w:val="24"/>
      <w:szCs w:val="24"/>
    </w:rPr>
  </w:style>
  <w:style w:type="character" w:customStyle="1" w:styleId="19">
    <w:name w:val="标题 7 字符1"/>
    <w:link w:val="5"/>
    <w:qFormat/>
    <w:uiPriority w:val="9"/>
    <w:rPr>
      <w:rFonts w:ascii="Times New Roman" w:hAnsi="Times New Roman" w:eastAsia="宋体" w:cs="Times New Roman"/>
      <w:b/>
      <w:bCs/>
      <w:kern w:val="0"/>
      <w:sz w:val="24"/>
      <w:szCs w:val="24"/>
      <w14:ligatures w14:val="none"/>
    </w:rPr>
  </w:style>
  <w:style w:type="character" w:customStyle="1" w:styleId="20">
    <w:name w:val="标题 2 Char"/>
    <w:qFormat/>
    <w:uiPriority w:val="9"/>
    <w:rPr>
      <w:rFonts w:ascii="Cambria" w:hAnsi="Cambria" w:eastAsia="宋体" w:cs="Times New Roman"/>
      <w:b/>
      <w:bCs/>
      <w:sz w:val="32"/>
      <w:szCs w:val="32"/>
    </w:rPr>
  </w:style>
  <w:style w:type="character" w:customStyle="1" w:styleId="21">
    <w:name w:val="标题 6 Char"/>
    <w:qFormat/>
    <w:uiPriority w:val="9"/>
    <w:rPr>
      <w:rFonts w:ascii="Cambria" w:hAnsi="Cambria" w:eastAsia="宋体" w:cs="Times New Roman"/>
      <w:b/>
      <w:bCs/>
      <w:sz w:val="24"/>
      <w:szCs w:val="24"/>
    </w:rPr>
  </w:style>
  <w:style w:type="paragraph" w:customStyle="1" w:styleId="22">
    <w:name w:val="目录 21"/>
    <w:basedOn w:val="1"/>
    <w:next w:val="1"/>
    <w:unhideWhenUsed/>
    <w:qFormat/>
    <w:uiPriority w:val="39"/>
    <w:pPr>
      <w:widowControl/>
      <w:spacing w:after="100" w:line="276" w:lineRule="auto"/>
      <w:ind w:left="220"/>
      <w:jc w:val="left"/>
    </w:pPr>
    <w:rPr>
      <w:rFonts w:ascii="Calibri" w:hAnsi="Calibri" w:eastAsia="宋体" w:cs="Times New Roman"/>
      <w:kern w:val="0"/>
      <w:sz w:val="22"/>
      <w14:ligatures w14:val="none"/>
    </w:rPr>
  </w:style>
  <w:style w:type="character" w:customStyle="1" w:styleId="23">
    <w:name w:val="标题 1 字符"/>
    <w:basedOn w:val="10"/>
    <w:link w:val="2"/>
    <w:uiPriority w:val="9"/>
    <w:rPr>
      <w:b/>
      <w:bCs/>
      <w:kern w:val="44"/>
      <w:sz w:val="44"/>
      <w:szCs w:val="44"/>
    </w:rPr>
  </w:style>
  <w:style w:type="paragraph" w:customStyle="1" w:styleId="24">
    <w:name w:val="TOC 标题1"/>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14:ligatures w14:val="none"/>
    </w:rPr>
  </w:style>
  <w:style w:type="character" w:customStyle="1" w:styleId="25">
    <w:name w:val="页眉 字符"/>
    <w:basedOn w:val="10"/>
    <w:link w:val="7"/>
    <w:qFormat/>
    <w:uiPriority w:val="99"/>
    <w:rPr>
      <w:sz w:val="18"/>
      <w:szCs w:val="18"/>
    </w:rPr>
  </w:style>
  <w:style w:type="character" w:customStyle="1" w:styleId="26">
    <w:name w:val="页脚 字符"/>
    <w:basedOn w:val="10"/>
    <w:link w:val="6"/>
    <w:qFormat/>
    <w:uiPriority w:val="99"/>
    <w:rPr>
      <w:sz w:val="18"/>
      <w:szCs w:val="18"/>
    </w:rPr>
  </w:style>
  <w:style w:type="character" w:customStyle="1" w:styleId="27">
    <w:name w:val="页眉 字符1"/>
    <w:semiHidden/>
    <w:qFormat/>
    <w:uiPriority w:val="99"/>
    <w:rPr>
      <w:rFonts w:ascii="Tahoma" w:hAnsi="Tahoma"/>
      <w:sz w:val="18"/>
      <w:szCs w:val="18"/>
    </w:rPr>
  </w:style>
  <w:style w:type="character" w:styleId="28">
    <w:name w:val="Placeholder Text"/>
    <w:basedOn w:val="10"/>
    <w:unhideWhenUsed/>
    <w:uiPriority w:val="99"/>
    <w:rPr>
      <w:color w:val="666666"/>
    </w:rPr>
  </w:style>
  <w:style w:type="paragraph" w:styleId="29">
    <w:name w:val="List Paragraph"/>
    <w:basedOn w:val="1"/>
    <w:unhideWhenUsed/>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2323</Words>
  <Characters>13450</Characters>
  <Lines>335</Lines>
  <Paragraphs>118</Paragraphs>
  <TotalTime>83</TotalTime>
  <ScaleCrop>false</ScaleCrop>
  <LinksUpToDate>false</LinksUpToDate>
  <CharactersWithSpaces>15719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2024-10-08T08:58:00Z</dcterms:created>
  <dc:creator>l s</dc:creator>
  <cp:lastModifiedBy>顾庭菲</cp:lastModifiedBy>
  <dcterms:modified xsi:type="dcterms:W3CDTF">2025-12-18T03:39:18Z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1A057E77E090482CA8E857A74154E385_13</vt:lpwstr>
  </property>
  <property fmtid="{D5CDD505-2E9C-101B-9397-08002B2CF9AE}" pid="4" name="KSOTemplateDocerSaveRecord">
    <vt:lpwstr>eyJoZGlkIjoiMWE5YTc2ZTAzZjQyMjA1ZmVhOTA5YmFkNzVmZmIxMjUiLCJ1c2VySWQiOiIxMDc0MjUyNDg1In0=</vt:lpwstr>
  </property>
</Properties>
</file>